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0AA9" w14:textId="77777777" w:rsidR="00DF43D1" w:rsidRDefault="00DF43D1" w:rsidP="00324709">
      <w:pPr>
        <w:rPr>
          <w:b/>
          <w:sz w:val="36"/>
          <w:szCs w:val="36"/>
        </w:rPr>
      </w:pPr>
    </w:p>
    <w:p w14:paraId="454CBD09" w14:textId="6079141A" w:rsidR="00DF43D1" w:rsidRDefault="00A6424F" w:rsidP="00324709">
      <w:pPr>
        <w:rPr>
          <w:b/>
          <w:sz w:val="36"/>
          <w:szCs w:val="36"/>
        </w:rPr>
      </w:pPr>
      <w:r>
        <w:rPr>
          <w:b/>
          <w:sz w:val="36"/>
          <w:szCs w:val="36"/>
        </w:rPr>
        <w:t>”</w:t>
      </w:r>
      <w:r w:rsidR="00DF43D1">
        <w:rPr>
          <w:b/>
          <w:sz w:val="36"/>
          <w:szCs w:val="36"/>
        </w:rPr>
        <w:t>Högestetiska tandersättningar</w:t>
      </w:r>
      <w:r>
        <w:rPr>
          <w:b/>
          <w:sz w:val="36"/>
          <w:szCs w:val="36"/>
        </w:rPr>
        <w:t xml:space="preserve"> steg för steg”</w:t>
      </w:r>
    </w:p>
    <w:p w14:paraId="1803649A" w14:textId="473A5F2C" w:rsidR="00DF43D1" w:rsidRPr="00A6424F" w:rsidRDefault="00DF43D1" w:rsidP="00324709">
      <w:pPr>
        <w:rPr>
          <w:b/>
          <w:sz w:val="36"/>
          <w:szCs w:val="36"/>
          <w:lang w:val="en-US"/>
        </w:rPr>
      </w:pPr>
      <w:proofErr w:type="spellStart"/>
      <w:r w:rsidRPr="00A6424F">
        <w:rPr>
          <w:sz w:val="36"/>
          <w:szCs w:val="36"/>
          <w:lang w:val="en-US"/>
        </w:rPr>
        <w:t>Föreläsare</w:t>
      </w:r>
      <w:proofErr w:type="spellEnd"/>
      <w:r w:rsidRPr="00A6424F">
        <w:rPr>
          <w:sz w:val="36"/>
          <w:szCs w:val="36"/>
          <w:lang w:val="en-US"/>
        </w:rPr>
        <w:t xml:space="preserve"> </w:t>
      </w:r>
      <w:proofErr w:type="spellStart"/>
      <w:r w:rsidRPr="00A6424F">
        <w:rPr>
          <w:sz w:val="36"/>
          <w:szCs w:val="36"/>
          <w:lang w:val="en-US"/>
        </w:rPr>
        <w:t>Tdl</w:t>
      </w:r>
      <w:proofErr w:type="spellEnd"/>
      <w:r w:rsidRPr="00A6424F">
        <w:rPr>
          <w:sz w:val="36"/>
          <w:szCs w:val="36"/>
          <w:lang w:val="en-US"/>
        </w:rPr>
        <w:t xml:space="preserve"> </w:t>
      </w:r>
      <w:r w:rsidR="00A6424F" w:rsidRPr="00A6424F">
        <w:rPr>
          <w:b/>
          <w:sz w:val="36"/>
          <w:szCs w:val="36"/>
          <w:lang w:val="en-US"/>
        </w:rPr>
        <w:t xml:space="preserve">Hans Christian </w:t>
      </w:r>
      <w:proofErr w:type="spellStart"/>
      <w:r w:rsidR="00A6424F" w:rsidRPr="00A6424F">
        <w:rPr>
          <w:b/>
          <w:sz w:val="36"/>
          <w:szCs w:val="36"/>
          <w:lang w:val="en-US"/>
        </w:rPr>
        <w:t>Weinhold</w:t>
      </w:r>
      <w:proofErr w:type="spellEnd"/>
    </w:p>
    <w:p w14:paraId="03948528" w14:textId="4AC2FF54" w:rsidR="00DF43D1" w:rsidRPr="00A6424F" w:rsidRDefault="00A6424F" w:rsidP="00324709">
      <w:pPr>
        <w:rPr>
          <w:b/>
          <w:sz w:val="36"/>
          <w:szCs w:val="36"/>
          <w:lang w:val="en-US"/>
        </w:rPr>
      </w:pPr>
      <w:proofErr w:type="spellStart"/>
      <w:r w:rsidRPr="00A6424F">
        <w:rPr>
          <w:b/>
          <w:sz w:val="36"/>
          <w:szCs w:val="36"/>
          <w:lang w:val="en-US"/>
        </w:rPr>
        <w:t>Samt</w:t>
      </w:r>
      <w:proofErr w:type="spellEnd"/>
    </w:p>
    <w:p w14:paraId="7D43F990" w14:textId="50F1D01F" w:rsidR="003A57C9" w:rsidRDefault="00A6424F" w:rsidP="00324709">
      <w:pPr>
        <w:rPr>
          <w:b/>
          <w:sz w:val="36"/>
          <w:szCs w:val="36"/>
        </w:rPr>
      </w:pPr>
      <w:r>
        <w:rPr>
          <w:b/>
          <w:sz w:val="36"/>
          <w:szCs w:val="36"/>
        </w:rPr>
        <w:t>”</w:t>
      </w:r>
      <w:r w:rsidR="00812EC1">
        <w:rPr>
          <w:b/>
          <w:sz w:val="36"/>
          <w:szCs w:val="36"/>
        </w:rPr>
        <w:t>Vattenkvalitet och tandvård</w:t>
      </w:r>
      <w:r>
        <w:rPr>
          <w:b/>
          <w:sz w:val="36"/>
          <w:szCs w:val="36"/>
        </w:rPr>
        <w:t>”</w:t>
      </w:r>
    </w:p>
    <w:p w14:paraId="373B7A6B" w14:textId="46B34DDC" w:rsidR="002870C4" w:rsidRDefault="00812EC1" w:rsidP="00324709">
      <w:pPr>
        <w:rPr>
          <w:sz w:val="36"/>
          <w:szCs w:val="36"/>
        </w:rPr>
      </w:pPr>
      <w:r>
        <w:rPr>
          <w:sz w:val="36"/>
          <w:szCs w:val="36"/>
        </w:rPr>
        <w:t>Vattenanvändning, hygien, mikrobiell säkerhet, rengöring, mineralsammansättning och tandhälsa</w:t>
      </w:r>
      <w:r w:rsidR="00EE2CFA">
        <w:rPr>
          <w:sz w:val="36"/>
          <w:szCs w:val="36"/>
        </w:rPr>
        <w:t>.</w:t>
      </w:r>
    </w:p>
    <w:p w14:paraId="2E177722" w14:textId="7601FF50" w:rsidR="00532A9E" w:rsidRDefault="003A57C9" w:rsidP="00324709">
      <w:pPr>
        <w:rPr>
          <w:sz w:val="36"/>
          <w:szCs w:val="36"/>
        </w:rPr>
      </w:pPr>
      <w:r>
        <w:rPr>
          <w:sz w:val="36"/>
          <w:szCs w:val="36"/>
        </w:rPr>
        <w:t xml:space="preserve">Föreläsare: </w:t>
      </w:r>
      <w:r w:rsidR="00532A9E">
        <w:rPr>
          <w:sz w:val="36"/>
          <w:szCs w:val="36"/>
        </w:rPr>
        <w:t xml:space="preserve"> </w:t>
      </w:r>
      <w:r w:rsidR="00812EC1">
        <w:rPr>
          <w:b/>
          <w:sz w:val="36"/>
          <w:szCs w:val="36"/>
        </w:rPr>
        <w:t>Kenneth M Persson</w:t>
      </w:r>
      <w:r w:rsidR="00812EC1">
        <w:rPr>
          <w:b/>
          <w:sz w:val="36"/>
          <w:szCs w:val="36"/>
        </w:rPr>
        <w:tab/>
      </w:r>
    </w:p>
    <w:p w14:paraId="77533EFC" w14:textId="17082BF9" w:rsidR="00577F4A" w:rsidRDefault="00812EC1" w:rsidP="00324709">
      <w:pPr>
        <w:rPr>
          <w:sz w:val="36"/>
          <w:szCs w:val="36"/>
        </w:rPr>
      </w:pPr>
      <w:r>
        <w:rPr>
          <w:sz w:val="36"/>
          <w:szCs w:val="36"/>
        </w:rPr>
        <w:t>Tekn.dr. Professor, teknisk vattenresurslära, Lunds tekniska högskola, Lund</w:t>
      </w:r>
    </w:p>
    <w:p w14:paraId="0BF63B7E" w14:textId="482BE4EA" w:rsidR="003A57C9" w:rsidRDefault="00577F4A" w:rsidP="00324709">
      <w:pPr>
        <w:rPr>
          <w:sz w:val="36"/>
          <w:szCs w:val="36"/>
        </w:rPr>
      </w:pPr>
      <w:r>
        <w:rPr>
          <w:sz w:val="36"/>
          <w:szCs w:val="36"/>
        </w:rPr>
        <w:t xml:space="preserve">Målgrupp: Hela </w:t>
      </w:r>
      <w:r w:rsidR="003A57C9">
        <w:rPr>
          <w:sz w:val="36"/>
          <w:szCs w:val="36"/>
        </w:rPr>
        <w:t>tandvårdsteamet</w:t>
      </w:r>
      <w:r w:rsidR="00EF5840">
        <w:rPr>
          <w:sz w:val="36"/>
          <w:szCs w:val="36"/>
        </w:rPr>
        <w:t xml:space="preserve"> Kurslängd: </w:t>
      </w:r>
      <w:r w:rsidR="00A6424F">
        <w:rPr>
          <w:sz w:val="36"/>
          <w:szCs w:val="36"/>
        </w:rPr>
        <w:t>40</w:t>
      </w:r>
      <w:r w:rsidR="00B6396E">
        <w:rPr>
          <w:sz w:val="36"/>
          <w:szCs w:val="36"/>
        </w:rPr>
        <w:t xml:space="preserve"> timmar</w:t>
      </w:r>
    </w:p>
    <w:p w14:paraId="33CA0A1E" w14:textId="7B876B4D" w:rsidR="003A57C9" w:rsidRDefault="003A57C9" w:rsidP="00324709">
      <w:pPr>
        <w:rPr>
          <w:sz w:val="36"/>
          <w:szCs w:val="36"/>
        </w:rPr>
      </w:pPr>
      <w:r>
        <w:rPr>
          <w:sz w:val="36"/>
          <w:szCs w:val="36"/>
        </w:rPr>
        <w:t>Kurslokal: Hotellets konferenslokal enligt uppskyltning</w:t>
      </w:r>
    </w:p>
    <w:p w14:paraId="20C8E222" w14:textId="77777777" w:rsidR="00DF43D1" w:rsidRPr="00155794"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8"/>
          <w:szCs w:val="28"/>
          <w:u w:color="000000"/>
          <w:bdr w:val="nil"/>
          <w:lang w:val="en-US" w:eastAsia="de-CH"/>
        </w:rPr>
      </w:pPr>
      <w:r w:rsidRPr="00155794">
        <w:rPr>
          <w:rFonts w:cs="Calibri"/>
          <w:b/>
          <w:bCs/>
          <w:color w:val="000000"/>
          <w:sz w:val="28"/>
          <w:szCs w:val="28"/>
          <w:u w:color="000000"/>
          <w:bdr w:val="nil"/>
          <w:lang w:val="en-US" w:eastAsia="de-CH"/>
        </w:rPr>
        <w:t>High Esthetic Indirect Restorations – All Ceramics. All options.</w:t>
      </w:r>
    </w:p>
    <w:p w14:paraId="5597EF31" w14:textId="77777777" w:rsidR="00DF43D1"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8"/>
          <w:szCs w:val="28"/>
          <w:u w:color="000000"/>
          <w:bdr w:val="nil"/>
          <w:lang w:val="en-US" w:eastAsia="de-CH"/>
        </w:rPr>
      </w:pPr>
    </w:p>
    <w:p w14:paraId="40C01786" w14:textId="74D7C9B6" w:rsidR="00DF43D1" w:rsidRPr="005A6CFA" w:rsidRDefault="002E64A2"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4"/>
          <w:szCs w:val="24"/>
          <w:u w:color="000000"/>
          <w:bdr w:val="nil"/>
          <w:lang w:val="en-US" w:eastAsia="de-CH"/>
        </w:rPr>
      </w:pPr>
      <w:proofErr w:type="spellStart"/>
      <w:r>
        <w:rPr>
          <w:rFonts w:cs="Calibri"/>
          <w:b/>
          <w:bCs/>
          <w:color w:val="000000"/>
          <w:sz w:val="24"/>
          <w:szCs w:val="24"/>
          <w:u w:color="000000"/>
          <w:bdr w:val="nil"/>
          <w:lang w:val="en-US" w:eastAsia="de-CH"/>
        </w:rPr>
        <w:t>Söndag</w:t>
      </w:r>
      <w:proofErr w:type="spellEnd"/>
      <w:r w:rsidR="00DF43D1" w:rsidRPr="005A6CFA">
        <w:rPr>
          <w:rFonts w:cs="Calibri"/>
          <w:b/>
          <w:bCs/>
          <w:color w:val="000000"/>
          <w:sz w:val="24"/>
          <w:szCs w:val="24"/>
          <w:u w:color="000000"/>
          <w:bdr w:val="nil"/>
          <w:lang w:val="en-US" w:eastAsia="de-CH"/>
        </w:rPr>
        <w:t xml:space="preserve"> </w:t>
      </w:r>
      <w:r w:rsidR="003F092C" w:rsidRPr="005A6CFA">
        <w:rPr>
          <w:rFonts w:cs="Calibri"/>
          <w:b/>
          <w:bCs/>
          <w:color w:val="000000"/>
          <w:sz w:val="24"/>
          <w:szCs w:val="24"/>
          <w:u w:color="000000"/>
          <w:bdr w:val="nil"/>
          <w:lang w:val="en-US" w:eastAsia="de-CH"/>
        </w:rPr>
        <w:t>2</w:t>
      </w:r>
      <w:r>
        <w:rPr>
          <w:rFonts w:cs="Calibri"/>
          <w:b/>
          <w:bCs/>
          <w:color w:val="000000"/>
          <w:sz w:val="24"/>
          <w:szCs w:val="24"/>
          <w:u w:color="000000"/>
          <w:bdr w:val="nil"/>
          <w:lang w:val="en-US" w:eastAsia="de-CH"/>
        </w:rPr>
        <w:t>6</w:t>
      </w:r>
      <w:r w:rsidR="0057086A" w:rsidRPr="005A6CFA">
        <w:rPr>
          <w:rFonts w:cs="Calibri"/>
          <w:b/>
          <w:bCs/>
          <w:color w:val="000000"/>
          <w:sz w:val="24"/>
          <w:szCs w:val="24"/>
          <w:u w:color="000000"/>
          <w:bdr w:val="nil"/>
          <w:lang w:val="en-US" w:eastAsia="de-CH"/>
        </w:rPr>
        <w:t xml:space="preserve"> </w:t>
      </w:r>
      <w:proofErr w:type="spellStart"/>
      <w:r w:rsidR="0057086A" w:rsidRPr="005A6CFA">
        <w:rPr>
          <w:rFonts w:cs="Calibri"/>
          <w:b/>
          <w:bCs/>
          <w:color w:val="000000"/>
          <w:sz w:val="24"/>
          <w:szCs w:val="24"/>
          <w:u w:color="000000"/>
          <w:bdr w:val="nil"/>
          <w:lang w:val="en-US" w:eastAsia="de-CH"/>
        </w:rPr>
        <w:t>maj</w:t>
      </w:r>
      <w:proofErr w:type="spellEnd"/>
      <w:r w:rsidR="0057086A" w:rsidRPr="005A6CFA">
        <w:rPr>
          <w:rFonts w:cs="Calibri"/>
          <w:b/>
          <w:bCs/>
          <w:color w:val="000000"/>
          <w:sz w:val="24"/>
          <w:szCs w:val="24"/>
          <w:u w:color="000000"/>
          <w:bdr w:val="nil"/>
          <w:lang w:val="en-US" w:eastAsia="de-CH"/>
        </w:rPr>
        <w:t xml:space="preserve"> 2019</w:t>
      </w:r>
      <w:r w:rsidR="001E394A">
        <w:rPr>
          <w:rFonts w:cs="Calibri"/>
          <w:b/>
          <w:bCs/>
          <w:color w:val="000000"/>
          <w:sz w:val="24"/>
          <w:szCs w:val="24"/>
          <w:u w:color="000000"/>
          <w:bdr w:val="nil"/>
          <w:lang w:val="en-US" w:eastAsia="de-CH"/>
        </w:rPr>
        <w:t xml:space="preserve"> (OBS! </w:t>
      </w:r>
      <w:proofErr w:type="spellStart"/>
      <w:r w:rsidR="001E394A">
        <w:rPr>
          <w:rFonts w:cs="Calibri"/>
          <w:b/>
          <w:bCs/>
          <w:color w:val="000000"/>
          <w:sz w:val="24"/>
          <w:szCs w:val="24"/>
          <w:u w:color="000000"/>
          <w:bdr w:val="nil"/>
          <w:lang w:val="en-US" w:eastAsia="de-CH"/>
        </w:rPr>
        <w:t>Kursen</w:t>
      </w:r>
      <w:proofErr w:type="spellEnd"/>
      <w:r w:rsidR="001E394A">
        <w:rPr>
          <w:rFonts w:cs="Calibri"/>
          <w:b/>
          <w:bCs/>
          <w:color w:val="000000"/>
          <w:sz w:val="24"/>
          <w:szCs w:val="24"/>
          <w:u w:color="000000"/>
          <w:bdr w:val="nil"/>
          <w:lang w:val="en-US" w:eastAsia="de-CH"/>
        </w:rPr>
        <w:t xml:space="preserve"> </w:t>
      </w:r>
      <w:proofErr w:type="spellStart"/>
      <w:r w:rsidR="001E394A">
        <w:rPr>
          <w:rFonts w:cs="Calibri"/>
          <w:b/>
          <w:bCs/>
          <w:color w:val="000000"/>
          <w:sz w:val="24"/>
          <w:szCs w:val="24"/>
          <w:u w:color="000000"/>
          <w:bdr w:val="nil"/>
          <w:lang w:val="en-US" w:eastAsia="de-CH"/>
        </w:rPr>
        <w:t>hålls</w:t>
      </w:r>
      <w:proofErr w:type="spellEnd"/>
      <w:r w:rsidR="001E394A">
        <w:rPr>
          <w:rFonts w:cs="Calibri"/>
          <w:b/>
          <w:bCs/>
          <w:color w:val="000000"/>
          <w:sz w:val="24"/>
          <w:szCs w:val="24"/>
          <w:u w:color="000000"/>
          <w:bdr w:val="nil"/>
          <w:lang w:val="en-US" w:eastAsia="de-CH"/>
        </w:rPr>
        <w:t xml:space="preserve"> </w:t>
      </w:r>
      <w:proofErr w:type="spellStart"/>
      <w:r w:rsidR="001E394A">
        <w:rPr>
          <w:rFonts w:cs="Calibri"/>
          <w:b/>
          <w:bCs/>
          <w:color w:val="000000"/>
          <w:sz w:val="24"/>
          <w:szCs w:val="24"/>
          <w:u w:color="000000"/>
          <w:bdr w:val="nil"/>
          <w:lang w:val="en-US" w:eastAsia="de-CH"/>
        </w:rPr>
        <w:t>på</w:t>
      </w:r>
      <w:proofErr w:type="spellEnd"/>
      <w:r w:rsidR="001E394A">
        <w:rPr>
          <w:rFonts w:cs="Calibri"/>
          <w:b/>
          <w:bCs/>
          <w:color w:val="000000"/>
          <w:sz w:val="24"/>
          <w:szCs w:val="24"/>
          <w:u w:color="000000"/>
          <w:bdr w:val="nil"/>
          <w:lang w:val="en-US" w:eastAsia="de-CH"/>
        </w:rPr>
        <w:t xml:space="preserve"> Svenska)</w:t>
      </w:r>
      <w:r w:rsidR="00DF43D1" w:rsidRPr="005A6CFA">
        <w:rPr>
          <w:rFonts w:cs="Calibri"/>
          <w:b/>
          <w:bCs/>
          <w:color w:val="000000"/>
          <w:sz w:val="24"/>
          <w:szCs w:val="24"/>
          <w:u w:color="000000"/>
          <w:bdr w:val="nil"/>
          <w:lang w:val="en-US" w:eastAsia="de-CH"/>
        </w:rPr>
        <w:t>:</w:t>
      </w:r>
    </w:p>
    <w:p w14:paraId="245338A9" w14:textId="77777777" w:rsidR="00DF43D1" w:rsidRPr="00FE3871"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rPr>
      </w:pPr>
      <w:r w:rsidRPr="00FE3871">
        <w:rPr>
          <w:rFonts w:cs="Calibri"/>
          <w:color w:val="000000"/>
          <w:sz w:val="24"/>
          <w:szCs w:val="24"/>
          <w:u w:color="000000"/>
          <w:bdr w:val="nil"/>
          <w:lang w:val="en-US"/>
        </w:rPr>
        <w:t>Correct handling of indirect all-ceramic cases with special focus on all clinical treatment steps. Preparation techniques and cementation, tips and tricks for the daily practice, for beautiful esthetics. Everything from digital planning, through temporization up to finishing and aftercare.</w:t>
      </w:r>
    </w:p>
    <w:p w14:paraId="27B18217" w14:textId="77777777" w:rsidR="00DF43D1" w:rsidRPr="00FE3871" w:rsidRDefault="00DF43D1" w:rsidP="00DF43D1">
      <w:pPr>
        <w:pStyle w:val="Oformateradtext"/>
        <w:rPr>
          <w:b/>
          <w:sz w:val="24"/>
          <w:szCs w:val="24"/>
          <w:lang w:val="en-US"/>
        </w:rPr>
      </w:pPr>
    </w:p>
    <w:p w14:paraId="5FD865E6" w14:textId="77777777" w:rsidR="00DF43D1" w:rsidRPr="005A6CFA"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4"/>
          <w:szCs w:val="24"/>
          <w:u w:color="000000"/>
          <w:bdr w:val="nil"/>
          <w:lang w:val="en-US" w:eastAsia="de-CH"/>
        </w:rPr>
      </w:pPr>
      <w:r w:rsidRPr="005A6CFA">
        <w:rPr>
          <w:rFonts w:cs="Calibri"/>
          <w:b/>
          <w:bCs/>
          <w:color w:val="000000"/>
          <w:sz w:val="24"/>
          <w:szCs w:val="24"/>
          <w:u w:color="000000"/>
          <w:bdr w:val="nil"/>
          <w:lang w:val="en-US" w:eastAsia="de-CH"/>
        </w:rPr>
        <w:t>Target Audience:</w:t>
      </w:r>
    </w:p>
    <w:p w14:paraId="0BCA1594"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proofErr w:type="gramStart"/>
      <w:r w:rsidRPr="00C2076C">
        <w:rPr>
          <w:rFonts w:cs="Calibri"/>
          <w:color w:val="000000"/>
          <w:sz w:val="24"/>
          <w:szCs w:val="24"/>
          <w:u w:color="000000"/>
          <w:bdr w:val="nil"/>
          <w:lang w:val="en-US" w:eastAsia="de-CH"/>
        </w:rPr>
        <w:t>Generally</w:t>
      </w:r>
      <w:proofErr w:type="gramEnd"/>
      <w:r w:rsidRPr="00C2076C">
        <w:rPr>
          <w:rFonts w:cs="Calibri"/>
          <w:color w:val="000000"/>
          <w:sz w:val="24"/>
          <w:szCs w:val="24"/>
          <w:u w:color="000000"/>
          <w:bdr w:val="nil"/>
          <w:lang w:val="en-US" w:eastAsia="de-CH"/>
        </w:rPr>
        <w:t xml:space="preserve"> any dentist – both beginners and experienced colleagues – working with all-ceramic restorations and adhesive composite cements.</w:t>
      </w:r>
    </w:p>
    <w:p w14:paraId="62AA8D41"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p>
    <w:p w14:paraId="43F9E32F" w14:textId="77777777" w:rsidR="00DF43D1" w:rsidRPr="00C2076C" w:rsidRDefault="00DF43D1" w:rsidP="00DF43D1">
      <w:pPr>
        <w:pStyle w:val="Oformateradtext"/>
        <w:rPr>
          <w:b/>
          <w:sz w:val="24"/>
          <w:szCs w:val="24"/>
          <w:lang w:val="en-US"/>
        </w:rPr>
      </w:pPr>
      <w:r w:rsidRPr="00C2076C">
        <w:rPr>
          <w:b/>
          <w:sz w:val="24"/>
          <w:szCs w:val="24"/>
          <w:lang w:val="en-US"/>
        </w:rPr>
        <w:t>Timetable:</w:t>
      </w:r>
    </w:p>
    <w:p w14:paraId="1F2E449F" w14:textId="75B49358"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08.</w:t>
      </w:r>
      <w:r w:rsidR="002E64A2">
        <w:rPr>
          <w:rFonts w:cs="Calibri"/>
          <w:color w:val="000000"/>
          <w:sz w:val="24"/>
          <w:szCs w:val="24"/>
          <w:u w:color="000000"/>
          <w:bdr w:val="nil"/>
          <w:lang w:val="en-US" w:eastAsia="de-CH"/>
        </w:rPr>
        <w:t>00</w:t>
      </w:r>
      <w:r w:rsidRPr="00C2076C">
        <w:rPr>
          <w:rFonts w:cs="Calibri"/>
          <w:color w:val="000000"/>
          <w:sz w:val="24"/>
          <w:szCs w:val="24"/>
          <w:u w:color="000000"/>
          <w:bdr w:val="nil"/>
          <w:lang w:val="en-US" w:eastAsia="de-CH"/>
        </w:rPr>
        <w:t>-10.00am</w:t>
      </w:r>
      <w:r w:rsidRPr="00C2076C">
        <w:rPr>
          <w:rFonts w:cs="Calibri"/>
          <w:color w:val="000000"/>
          <w:sz w:val="24"/>
          <w:szCs w:val="24"/>
          <w:u w:color="000000"/>
          <w:bdr w:val="nil"/>
          <w:lang w:val="en-US" w:eastAsia="de-CH"/>
        </w:rPr>
        <w:tab/>
        <w:t>Part I: “All-Ceramics: Latest Overview &amp; Techniques”</w:t>
      </w:r>
    </w:p>
    <w:p w14:paraId="4D0B408F"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10.00-10.15am</w:t>
      </w:r>
      <w:r w:rsidRPr="00C2076C">
        <w:rPr>
          <w:rFonts w:cs="Calibri"/>
          <w:color w:val="000000"/>
          <w:sz w:val="24"/>
          <w:szCs w:val="24"/>
          <w:u w:color="000000"/>
          <w:bdr w:val="nil"/>
          <w:lang w:val="en-US" w:eastAsia="de-CH"/>
        </w:rPr>
        <w:tab/>
        <w:t>Break</w:t>
      </w:r>
    </w:p>
    <w:p w14:paraId="43B87BA6" w14:textId="697FE1E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124" w:hanging="2124"/>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10.15-</w:t>
      </w:r>
      <w:r w:rsidR="002E64A2">
        <w:rPr>
          <w:rFonts w:cs="Calibri"/>
          <w:color w:val="000000"/>
          <w:sz w:val="24"/>
          <w:szCs w:val="24"/>
          <w:u w:color="000000"/>
          <w:bdr w:val="nil"/>
          <w:lang w:val="en-US" w:eastAsia="de-CH"/>
        </w:rPr>
        <w:t>11.45a</w:t>
      </w:r>
      <w:r w:rsidRPr="00C2076C">
        <w:rPr>
          <w:rFonts w:cs="Calibri"/>
          <w:color w:val="000000"/>
          <w:sz w:val="24"/>
          <w:szCs w:val="24"/>
          <w:u w:color="000000"/>
          <w:bdr w:val="nil"/>
          <w:lang w:val="en-US" w:eastAsia="de-CH"/>
        </w:rPr>
        <w:t>m</w:t>
      </w:r>
      <w:r w:rsidRPr="00C2076C">
        <w:rPr>
          <w:rFonts w:cs="Calibri"/>
          <w:color w:val="000000"/>
          <w:sz w:val="24"/>
          <w:szCs w:val="24"/>
          <w:u w:color="000000"/>
          <w:bdr w:val="nil"/>
          <w:lang w:val="en-US" w:eastAsia="de-CH"/>
        </w:rPr>
        <w:tab/>
        <w:t>Part II: “Adhesive Cementation – Metal-free bonding procedures – step-by-step”</w:t>
      </w:r>
    </w:p>
    <w:p w14:paraId="176C7702" w14:textId="0A9306EB" w:rsidR="00DF43D1" w:rsidRPr="00C2076C" w:rsidRDefault="002E64A2"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Pr>
          <w:rFonts w:cs="Calibri"/>
          <w:color w:val="000000"/>
          <w:sz w:val="24"/>
          <w:szCs w:val="24"/>
          <w:u w:color="000000"/>
          <w:bdr w:val="nil"/>
          <w:lang w:val="en-US" w:eastAsia="de-CH"/>
        </w:rPr>
        <w:t>11.45-12.00</w:t>
      </w:r>
      <w:r w:rsidR="00DF43D1" w:rsidRPr="00C2076C">
        <w:rPr>
          <w:rFonts w:cs="Calibri"/>
          <w:color w:val="000000"/>
          <w:sz w:val="24"/>
          <w:szCs w:val="24"/>
          <w:u w:color="000000"/>
          <w:bdr w:val="nil"/>
          <w:lang w:val="en-US" w:eastAsia="de-CH"/>
        </w:rPr>
        <w:t xml:space="preserve">pm </w:t>
      </w:r>
      <w:r w:rsidR="00DF43D1" w:rsidRPr="00C2076C">
        <w:rPr>
          <w:rFonts w:cs="Calibri"/>
          <w:color w:val="000000"/>
          <w:sz w:val="24"/>
          <w:szCs w:val="24"/>
          <w:u w:color="000000"/>
          <w:bdr w:val="nil"/>
          <w:lang w:val="en-US" w:eastAsia="de-CH"/>
        </w:rPr>
        <w:tab/>
        <w:t>Questions &amp; Answers</w:t>
      </w:r>
    </w:p>
    <w:p w14:paraId="371E4A30" w14:textId="7E67AC4E" w:rsidR="00DF43D1" w:rsidRDefault="0023572C" w:rsidP="00DF43D1">
      <w:pPr>
        <w:rPr>
          <w:sz w:val="24"/>
          <w:szCs w:val="24"/>
          <w:lang w:val="en-US"/>
        </w:rPr>
      </w:pPr>
      <w:r>
        <w:rPr>
          <w:sz w:val="24"/>
          <w:szCs w:val="24"/>
          <w:lang w:val="en-US"/>
        </w:rPr>
        <w:t>13.00-1</w:t>
      </w:r>
      <w:r w:rsidR="00161D5D">
        <w:rPr>
          <w:sz w:val="24"/>
          <w:szCs w:val="24"/>
          <w:lang w:val="en-US"/>
        </w:rPr>
        <w:t>6</w:t>
      </w:r>
      <w:r>
        <w:rPr>
          <w:sz w:val="24"/>
          <w:szCs w:val="24"/>
          <w:lang w:val="en-US"/>
        </w:rPr>
        <w:t xml:space="preserve">.00pm            </w:t>
      </w:r>
      <w:proofErr w:type="spellStart"/>
      <w:r>
        <w:rPr>
          <w:sz w:val="24"/>
          <w:szCs w:val="24"/>
          <w:lang w:val="en-US"/>
        </w:rPr>
        <w:t>Grupparbete</w:t>
      </w:r>
      <w:proofErr w:type="spellEnd"/>
    </w:p>
    <w:p w14:paraId="2010F1B3" w14:textId="77777777" w:rsidR="00DF43D1" w:rsidRDefault="00DF43D1" w:rsidP="00DF43D1">
      <w:pPr>
        <w:rPr>
          <w:sz w:val="24"/>
          <w:szCs w:val="24"/>
          <w:lang w:val="en-US"/>
        </w:rPr>
      </w:pPr>
    </w:p>
    <w:p w14:paraId="451526D6" w14:textId="77777777" w:rsidR="00DF43D1" w:rsidRPr="00C2076C" w:rsidRDefault="00DF43D1" w:rsidP="00DF43D1">
      <w:pPr>
        <w:pStyle w:val="Oformateradtext"/>
        <w:rPr>
          <w:rFonts w:asciiTheme="minorHAnsi" w:hAnsiTheme="minorHAnsi" w:cs="Arial"/>
          <w:b/>
          <w:sz w:val="24"/>
          <w:szCs w:val="24"/>
          <w:lang w:val="en-US"/>
        </w:rPr>
      </w:pPr>
      <w:r w:rsidRPr="00C2076C">
        <w:rPr>
          <w:rFonts w:asciiTheme="minorHAnsi" w:hAnsiTheme="minorHAnsi" w:cs="Arial"/>
          <w:b/>
          <w:sz w:val="24"/>
          <w:szCs w:val="24"/>
          <w:lang w:val="en-US"/>
        </w:rPr>
        <w:t>Learning objectives:</w:t>
      </w:r>
    </w:p>
    <w:p w14:paraId="577FAC2B" w14:textId="77777777" w:rsidR="00DF43D1" w:rsidRPr="00C2076C" w:rsidRDefault="00DF43D1" w:rsidP="00DF43D1">
      <w:pPr>
        <w:pStyle w:val="Oformateradtext"/>
        <w:ind w:firstLine="360"/>
        <w:rPr>
          <w:rFonts w:asciiTheme="minorHAnsi" w:hAnsiTheme="minorHAnsi" w:cs="Arial"/>
          <w:sz w:val="24"/>
          <w:szCs w:val="24"/>
          <w:lang w:val="en-US"/>
        </w:rPr>
      </w:pPr>
      <w:r w:rsidRPr="00C2076C">
        <w:rPr>
          <w:rFonts w:asciiTheme="minorHAnsi" w:hAnsiTheme="minorHAnsi" w:cs="Arial"/>
          <w:sz w:val="24"/>
          <w:szCs w:val="24"/>
          <w:lang w:val="en-US"/>
        </w:rPr>
        <w:t>Upon completion of this educational activity, participants will be able to:</w:t>
      </w:r>
    </w:p>
    <w:p w14:paraId="57FCD1F3"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 xml:space="preserve">Design highly esthetic indirect anterior restorations </w:t>
      </w:r>
    </w:p>
    <w:p w14:paraId="190F3970"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Create correct preparations for indirect all-ceramic restorations</w:t>
      </w:r>
    </w:p>
    <w:p w14:paraId="781B2F36"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Perform optimal pretreatment steps for ceramics</w:t>
      </w:r>
    </w:p>
    <w:p w14:paraId="45EF2D4B"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Differentiate indications and contraindications for the latest bonding procedures</w:t>
      </w:r>
    </w:p>
    <w:p w14:paraId="03A967B2"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Manipulate cementation systems for all all-ceramics while avoiding adverse effects</w:t>
      </w:r>
    </w:p>
    <w:p w14:paraId="14FBDC27" w14:textId="77777777" w:rsidR="00DF43D1" w:rsidRPr="00C2076C" w:rsidRDefault="00DF43D1" w:rsidP="00DF43D1">
      <w:pPr>
        <w:pStyle w:val="Oformateradtext"/>
        <w:ind w:left="720"/>
        <w:rPr>
          <w:rFonts w:asciiTheme="minorHAnsi" w:hAnsiTheme="minorHAnsi" w:cs="Arial"/>
          <w:sz w:val="24"/>
          <w:szCs w:val="24"/>
          <w:lang w:val="en-US"/>
        </w:rPr>
      </w:pPr>
    </w:p>
    <w:p w14:paraId="1D397865" w14:textId="77777777" w:rsidR="00DF43D1" w:rsidRPr="00C2076C" w:rsidRDefault="00DF43D1" w:rsidP="00DF43D1">
      <w:pPr>
        <w:rPr>
          <w:sz w:val="24"/>
          <w:szCs w:val="24"/>
          <w:lang w:val="en-US"/>
        </w:rPr>
      </w:pPr>
    </w:p>
    <w:p w14:paraId="11C4F372" w14:textId="77777777" w:rsidR="00DF43D1" w:rsidRPr="00155794"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8"/>
          <w:szCs w:val="28"/>
          <w:u w:color="000000"/>
          <w:bdr w:val="nil"/>
          <w:lang w:val="en-US" w:eastAsia="de-CH"/>
        </w:rPr>
      </w:pPr>
      <w:r w:rsidRPr="00155794">
        <w:rPr>
          <w:rFonts w:cs="Calibri"/>
          <w:b/>
          <w:bCs/>
          <w:color w:val="000000"/>
          <w:sz w:val="28"/>
          <w:szCs w:val="28"/>
          <w:u w:color="000000"/>
          <w:bdr w:val="nil"/>
          <w:lang w:val="en-US" w:eastAsia="de-CH"/>
        </w:rPr>
        <w:t>Direct Composite Restorations –</w:t>
      </w:r>
      <w:r>
        <w:rPr>
          <w:rFonts w:cs="Calibri"/>
          <w:b/>
          <w:bCs/>
          <w:color w:val="000000"/>
          <w:sz w:val="28"/>
          <w:szCs w:val="28"/>
          <w:u w:color="000000"/>
          <w:bdr w:val="nil"/>
          <w:lang w:val="en-US" w:eastAsia="de-CH"/>
        </w:rPr>
        <w:t xml:space="preserve"> </w:t>
      </w:r>
      <w:r w:rsidRPr="00155794">
        <w:rPr>
          <w:rFonts w:cs="Calibri"/>
          <w:b/>
          <w:bCs/>
          <w:color w:val="000000"/>
          <w:sz w:val="28"/>
          <w:szCs w:val="28"/>
          <w:u w:color="000000"/>
          <w:bdr w:val="nil"/>
          <w:lang w:val="en-US" w:eastAsia="de-CH"/>
        </w:rPr>
        <w:t>Reliability</w:t>
      </w:r>
      <w:r>
        <w:rPr>
          <w:rFonts w:cs="Calibri"/>
          <w:b/>
          <w:bCs/>
          <w:color w:val="000000"/>
          <w:sz w:val="28"/>
          <w:szCs w:val="28"/>
          <w:u w:color="000000"/>
          <w:bdr w:val="nil"/>
          <w:lang w:val="en-US" w:eastAsia="de-CH"/>
        </w:rPr>
        <w:t>,</w:t>
      </w:r>
      <w:r w:rsidRPr="00155794">
        <w:rPr>
          <w:rFonts w:cs="Calibri"/>
          <w:b/>
          <w:bCs/>
          <w:color w:val="000000"/>
          <w:sz w:val="28"/>
          <w:szCs w:val="28"/>
          <w:u w:color="000000"/>
          <w:bdr w:val="nil"/>
          <w:lang w:val="en-US" w:eastAsia="de-CH"/>
        </w:rPr>
        <w:t xml:space="preserve"> Efficiency &amp; Esthetics</w:t>
      </w:r>
    </w:p>
    <w:p w14:paraId="4BBC2432" w14:textId="77777777" w:rsidR="00DF43D1"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8"/>
          <w:szCs w:val="28"/>
          <w:u w:color="000000"/>
          <w:bdr w:val="nil"/>
          <w:lang w:val="en-US" w:eastAsia="de-CH"/>
        </w:rPr>
      </w:pPr>
    </w:p>
    <w:p w14:paraId="0BC56C75" w14:textId="4CC84389" w:rsidR="00DF43D1" w:rsidRPr="00C2076C" w:rsidRDefault="002E64A2"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b/>
          <w:bCs/>
          <w:color w:val="000000"/>
          <w:sz w:val="24"/>
          <w:szCs w:val="24"/>
          <w:u w:color="000000"/>
          <w:bdr w:val="nil"/>
          <w:lang w:val="en-US" w:eastAsia="de-CH"/>
        </w:rPr>
      </w:pPr>
      <w:proofErr w:type="spellStart"/>
      <w:r>
        <w:rPr>
          <w:rFonts w:cs="Calibri"/>
          <w:b/>
          <w:bCs/>
          <w:color w:val="000000"/>
          <w:sz w:val="24"/>
          <w:szCs w:val="24"/>
          <w:u w:color="000000"/>
          <w:bdr w:val="nil"/>
          <w:lang w:val="en-US" w:eastAsia="de-CH"/>
        </w:rPr>
        <w:t>Måndag</w:t>
      </w:r>
      <w:proofErr w:type="spellEnd"/>
      <w:r>
        <w:rPr>
          <w:rFonts w:cs="Calibri"/>
          <w:b/>
          <w:bCs/>
          <w:color w:val="000000"/>
          <w:sz w:val="24"/>
          <w:szCs w:val="24"/>
          <w:u w:color="000000"/>
          <w:bdr w:val="nil"/>
          <w:lang w:val="en-US" w:eastAsia="de-CH"/>
        </w:rPr>
        <w:t xml:space="preserve"> 27</w:t>
      </w:r>
      <w:r w:rsidR="005A6CFA">
        <w:rPr>
          <w:rFonts w:cs="Calibri"/>
          <w:b/>
          <w:bCs/>
          <w:color w:val="000000"/>
          <w:sz w:val="24"/>
          <w:szCs w:val="24"/>
          <w:u w:color="000000"/>
          <w:bdr w:val="nil"/>
          <w:lang w:val="en-US" w:eastAsia="de-CH"/>
        </w:rPr>
        <w:t xml:space="preserve"> </w:t>
      </w:r>
      <w:r w:rsidR="0057086A" w:rsidRPr="00C2076C">
        <w:rPr>
          <w:rFonts w:cs="Calibri"/>
          <w:b/>
          <w:bCs/>
          <w:color w:val="000000"/>
          <w:sz w:val="24"/>
          <w:szCs w:val="24"/>
          <w:u w:color="000000"/>
          <w:bdr w:val="nil"/>
          <w:lang w:val="en-US" w:eastAsia="de-CH"/>
        </w:rPr>
        <w:t>Maj 2019</w:t>
      </w:r>
      <w:r w:rsidR="001E394A">
        <w:rPr>
          <w:rFonts w:cs="Calibri"/>
          <w:b/>
          <w:bCs/>
          <w:color w:val="000000"/>
          <w:sz w:val="24"/>
          <w:szCs w:val="24"/>
          <w:u w:color="000000"/>
          <w:bdr w:val="nil"/>
          <w:lang w:val="en-US" w:eastAsia="de-CH"/>
        </w:rPr>
        <w:t xml:space="preserve"> (OBS! </w:t>
      </w:r>
      <w:proofErr w:type="spellStart"/>
      <w:r w:rsidR="001E394A">
        <w:rPr>
          <w:rFonts w:cs="Calibri"/>
          <w:b/>
          <w:bCs/>
          <w:color w:val="000000"/>
          <w:sz w:val="24"/>
          <w:szCs w:val="24"/>
          <w:u w:color="000000"/>
          <w:bdr w:val="nil"/>
          <w:lang w:val="en-US" w:eastAsia="de-CH"/>
        </w:rPr>
        <w:t>Kursen</w:t>
      </w:r>
      <w:proofErr w:type="spellEnd"/>
      <w:r w:rsidR="001E394A">
        <w:rPr>
          <w:rFonts w:cs="Calibri"/>
          <w:b/>
          <w:bCs/>
          <w:color w:val="000000"/>
          <w:sz w:val="24"/>
          <w:szCs w:val="24"/>
          <w:u w:color="000000"/>
          <w:bdr w:val="nil"/>
          <w:lang w:val="en-US" w:eastAsia="de-CH"/>
        </w:rPr>
        <w:t xml:space="preserve"> </w:t>
      </w:r>
      <w:proofErr w:type="spellStart"/>
      <w:r w:rsidR="001E394A">
        <w:rPr>
          <w:rFonts w:cs="Calibri"/>
          <w:b/>
          <w:bCs/>
          <w:color w:val="000000"/>
          <w:sz w:val="24"/>
          <w:szCs w:val="24"/>
          <w:u w:color="000000"/>
          <w:bdr w:val="nil"/>
          <w:lang w:val="en-US" w:eastAsia="de-CH"/>
        </w:rPr>
        <w:t>hålls</w:t>
      </w:r>
      <w:proofErr w:type="spellEnd"/>
      <w:r w:rsidR="001E394A">
        <w:rPr>
          <w:rFonts w:cs="Calibri"/>
          <w:b/>
          <w:bCs/>
          <w:color w:val="000000"/>
          <w:sz w:val="24"/>
          <w:szCs w:val="24"/>
          <w:u w:color="000000"/>
          <w:bdr w:val="nil"/>
          <w:lang w:val="en-US" w:eastAsia="de-CH"/>
        </w:rPr>
        <w:t xml:space="preserve"> </w:t>
      </w:r>
      <w:proofErr w:type="spellStart"/>
      <w:r w:rsidR="001E394A">
        <w:rPr>
          <w:rFonts w:cs="Calibri"/>
          <w:b/>
          <w:bCs/>
          <w:color w:val="000000"/>
          <w:sz w:val="24"/>
          <w:szCs w:val="24"/>
          <w:u w:color="000000"/>
          <w:bdr w:val="nil"/>
          <w:lang w:val="en-US" w:eastAsia="de-CH"/>
        </w:rPr>
        <w:t>på</w:t>
      </w:r>
      <w:proofErr w:type="spellEnd"/>
      <w:r w:rsidR="001E394A">
        <w:rPr>
          <w:rFonts w:cs="Calibri"/>
          <w:b/>
          <w:bCs/>
          <w:color w:val="000000"/>
          <w:sz w:val="24"/>
          <w:szCs w:val="24"/>
          <w:u w:color="000000"/>
          <w:bdr w:val="nil"/>
          <w:lang w:val="en-US" w:eastAsia="de-CH"/>
        </w:rPr>
        <w:t xml:space="preserve"> Svenska)</w:t>
      </w:r>
      <w:r w:rsidR="00DF43D1" w:rsidRPr="00C2076C">
        <w:rPr>
          <w:rFonts w:cs="Calibri"/>
          <w:b/>
          <w:bCs/>
          <w:color w:val="000000"/>
          <w:sz w:val="24"/>
          <w:szCs w:val="24"/>
          <w:u w:color="000000"/>
          <w:bdr w:val="nil"/>
          <w:lang w:val="en-US" w:eastAsia="de-CH"/>
        </w:rPr>
        <w:t>:</w:t>
      </w:r>
    </w:p>
    <w:p w14:paraId="2FDE7343"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eastAsia="Arial" w:cs="Arial"/>
          <w:color w:val="000000"/>
          <w:sz w:val="24"/>
          <w:szCs w:val="24"/>
          <w:u w:color="000000"/>
          <w:bdr w:val="nil"/>
          <w:lang w:val="en-US"/>
        </w:rPr>
      </w:pPr>
      <w:r w:rsidRPr="00C2076C">
        <w:rPr>
          <w:rFonts w:cs="Calibri"/>
          <w:color w:val="000000"/>
          <w:sz w:val="24"/>
          <w:szCs w:val="24"/>
          <w:u w:color="000000"/>
          <w:bdr w:val="nil"/>
          <w:lang w:val="en-US"/>
        </w:rPr>
        <w:t xml:space="preserve">Advanced efficient and esthetic composite restorations for an easy-to-learn layering technique, tips and tricks for the daily practice, for a permanent success. Typical mistakes are being shown and solutions on how to eliminate them discussed. </w:t>
      </w:r>
    </w:p>
    <w:p w14:paraId="03F89202" w14:textId="77777777" w:rsidR="00DF43D1" w:rsidRPr="00C2076C" w:rsidRDefault="00DF43D1" w:rsidP="00DF43D1">
      <w:pPr>
        <w:rPr>
          <w:sz w:val="24"/>
          <w:szCs w:val="24"/>
          <w:lang w:val="en-US"/>
        </w:rPr>
      </w:pPr>
    </w:p>
    <w:p w14:paraId="720600D5"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eastAsia="Arial" w:cs="Arial"/>
          <w:b/>
          <w:bCs/>
          <w:color w:val="000000"/>
          <w:sz w:val="24"/>
          <w:szCs w:val="24"/>
          <w:u w:color="000000"/>
          <w:bdr w:val="nil"/>
          <w:lang w:val="en-US" w:eastAsia="de-CH"/>
        </w:rPr>
      </w:pPr>
      <w:r w:rsidRPr="00C2076C">
        <w:rPr>
          <w:rFonts w:cs="Calibri"/>
          <w:b/>
          <w:bCs/>
          <w:color w:val="000000"/>
          <w:sz w:val="24"/>
          <w:szCs w:val="24"/>
          <w:u w:color="000000"/>
          <w:bdr w:val="nil"/>
          <w:lang w:val="en-US" w:eastAsia="de-CH"/>
        </w:rPr>
        <w:t>Target Audience:</w:t>
      </w:r>
    </w:p>
    <w:p w14:paraId="6B5AEEBA"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eastAsia="Arial" w:cs="Arial"/>
          <w:color w:val="000000"/>
          <w:sz w:val="24"/>
          <w:szCs w:val="24"/>
          <w:u w:color="000000"/>
          <w:bdr w:val="nil"/>
          <w:lang w:val="en-US" w:eastAsia="de-CH"/>
        </w:rPr>
      </w:pPr>
      <w:proofErr w:type="gramStart"/>
      <w:r w:rsidRPr="00C2076C">
        <w:rPr>
          <w:rFonts w:cs="Calibri"/>
          <w:color w:val="000000"/>
          <w:sz w:val="24"/>
          <w:szCs w:val="24"/>
          <w:u w:color="000000"/>
          <w:bdr w:val="nil"/>
          <w:lang w:val="en-US" w:eastAsia="de-CH"/>
        </w:rPr>
        <w:t>Generally</w:t>
      </w:r>
      <w:proofErr w:type="gramEnd"/>
      <w:r w:rsidRPr="00C2076C">
        <w:rPr>
          <w:rFonts w:cs="Calibri"/>
          <w:color w:val="000000"/>
          <w:sz w:val="24"/>
          <w:szCs w:val="24"/>
          <w:u w:color="000000"/>
          <w:bdr w:val="nil"/>
          <w:lang w:val="en-US" w:eastAsia="de-CH"/>
        </w:rPr>
        <w:t xml:space="preserve"> any practitioner either already working with or wanting to get started performing highly esthetic direct composite restorations.</w:t>
      </w:r>
    </w:p>
    <w:p w14:paraId="1A853F72" w14:textId="77777777" w:rsidR="00DF43D1" w:rsidRPr="00C2076C" w:rsidRDefault="00DF43D1" w:rsidP="00DF43D1">
      <w:pPr>
        <w:rPr>
          <w:sz w:val="24"/>
          <w:szCs w:val="24"/>
          <w:lang w:val="en-US"/>
        </w:rPr>
      </w:pPr>
    </w:p>
    <w:p w14:paraId="04DFC538" w14:textId="77777777" w:rsidR="00DF43D1" w:rsidRPr="00C2076C" w:rsidRDefault="00DF43D1" w:rsidP="00DF43D1">
      <w:pPr>
        <w:pStyle w:val="Oformateradtext"/>
        <w:rPr>
          <w:b/>
          <w:sz w:val="24"/>
          <w:szCs w:val="24"/>
          <w:lang w:val="en-US"/>
        </w:rPr>
      </w:pPr>
      <w:r w:rsidRPr="00C2076C">
        <w:rPr>
          <w:b/>
          <w:sz w:val="24"/>
          <w:szCs w:val="24"/>
          <w:lang w:val="en-US"/>
        </w:rPr>
        <w:t>Timetable:</w:t>
      </w:r>
    </w:p>
    <w:p w14:paraId="176DA5F0" w14:textId="20FE1DEF"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08.</w:t>
      </w:r>
      <w:r w:rsidR="002E64A2">
        <w:rPr>
          <w:rFonts w:cs="Calibri"/>
          <w:color w:val="000000"/>
          <w:sz w:val="24"/>
          <w:szCs w:val="24"/>
          <w:u w:color="000000"/>
          <w:bdr w:val="nil"/>
          <w:lang w:val="en-US" w:eastAsia="de-CH"/>
        </w:rPr>
        <w:t>00</w:t>
      </w:r>
      <w:r w:rsidRPr="00C2076C">
        <w:rPr>
          <w:rFonts w:cs="Calibri"/>
          <w:color w:val="000000"/>
          <w:sz w:val="24"/>
          <w:szCs w:val="24"/>
          <w:u w:color="000000"/>
          <w:bdr w:val="nil"/>
          <w:lang w:val="en-US" w:eastAsia="de-CH"/>
        </w:rPr>
        <w:t>-10.00am</w:t>
      </w:r>
      <w:r w:rsidRPr="00C2076C">
        <w:rPr>
          <w:rFonts w:cs="Calibri"/>
          <w:color w:val="000000"/>
          <w:sz w:val="24"/>
          <w:szCs w:val="24"/>
          <w:u w:color="000000"/>
          <w:bdr w:val="nil"/>
          <w:lang w:val="en-US" w:eastAsia="de-CH"/>
        </w:rPr>
        <w:tab/>
        <w:t>Part I: "Isolation &amp; Universal Adhesives”</w:t>
      </w:r>
    </w:p>
    <w:p w14:paraId="64839B96"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10.00-10.15am</w:t>
      </w:r>
      <w:r w:rsidRPr="00C2076C">
        <w:rPr>
          <w:rFonts w:cs="Calibri"/>
          <w:color w:val="000000"/>
          <w:sz w:val="24"/>
          <w:szCs w:val="24"/>
          <w:u w:color="000000"/>
          <w:bdr w:val="nil"/>
          <w:lang w:val="en-US" w:eastAsia="de-CH"/>
        </w:rPr>
        <w:tab/>
        <w:t>Break</w:t>
      </w:r>
    </w:p>
    <w:p w14:paraId="27F4BA90" w14:textId="27650FE4" w:rsidR="00DF43D1" w:rsidRPr="00C2076C" w:rsidRDefault="00DF43D1" w:rsidP="00DF4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124" w:hanging="2124"/>
        <w:rPr>
          <w:rFonts w:cs="Calibri"/>
          <w:color w:val="000000"/>
          <w:sz w:val="24"/>
          <w:szCs w:val="24"/>
          <w:u w:color="000000"/>
          <w:lang w:val="en-US"/>
        </w:rPr>
      </w:pPr>
      <w:r w:rsidRPr="00C2076C">
        <w:rPr>
          <w:rFonts w:cs="Calibri"/>
          <w:color w:val="000000"/>
          <w:sz w:val="24"/>
          <w:szCs w:val="24"/>
          <w:u w:color="000000"/>
          <w:bdr w:val="nil"/>
          <w:lang w:val="en-US" w:eastAsia="de-CH"/>
        </w:rPr>
        <w:t>10.15-1</w:t>
      </w:r>
      <w:r w:rsidR="002E64A2">
        <w:rPr>
          <w:rFonts w:cs="Calibri"/>
          <w:color w:val="000000"/>
          <w:sz w:val="24"/>
          <w:szCs w:val="24"/>
          <w:u w:color="000000"/>
          <w:bdr w:val="nil"/>
          <w:lang w:val="en-US" w:eastAsia="de-CH"/>
        </w:rPr>
        <w:t>1.45a</w:t>
      </w:r>
      <w:r w:rsidRPr="00C2076C">
        <w:rPr>
          <w:rFonts w:cs="Calibri"/>
          <w:color w:val="000000"/>
          <w:sz w:val="24"/>
          <w:szCs w:val="24"/>
          <w:u w:color="000000"/>
          <w:bdr w:val="nil"/>
          <w:lang w:val="en-US" w:eastAsia="de-CH"/>
        </w:rPr>
        <w:t>m</w:t>
      </w:r>
      <w:r w:rsidRPr="00C2076C">
        <w:rPr>
          <w:rFonts w:cs="Calibri"/>
          <w:color w:val="000000"/>
          <w:sz w:val="24"/>
          <w:szCs w:val="24"/>
          <w:u w:color="000000"/>
          <w:bdr w:val="nil"/>
          <w:lang w:val="en-US" w:eastAsia="de-CH"/>
        </w:rPr>
        <w:tab/>
        <w:t xml:space="preserve">Part II: "Direct Composites: </w:t>
      </w:r>
      <w:r w:rsidRPr="00C2076C">
        <w:rPr>
          <w:rFonts w:cs="Calibri"/>
          <w:color w:val="000000"/>
          <w:sz w:val="24"/>
          <w:szCs w:val="24"/>
          <w:u w:color="000000"/>
          <w:lang w:val="en-US"/>
        </w:rPr>
        <w:t>Indications and limitations of newest techniques"</w:t>
      </w:r>
    </w:p>
    <w:p w14:paraId="72A5DD75"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124" w:hanging="2124"/>
        <w:rPr>
          <w:rFonts w:cs="Calibri"/>
          <w:color w:val="000000"/>
          <w:sz w:val="24"/>
          <w:szCs w:val="24"/>
          <w:u w:color="000000"/>
          <w:bdr w:val="nil"/>
          <w:lang w:val="en-US" w:eastAsia="de-CH"/>
        </w:rPr>
      </w:pPr>
      <w:r w:rsidRPr="00C2076C">
        <w:rPr>
          <w:rFonts w:cs="Calibri"/>
          <w:color w:val="000000"/>
          <w:sz w:val="24"/>
          <w:szCs w:val="24"/>
          <w:u w:color="000000"/>
          <w:bdr w:val="nil"/>
          <w:lang w:val="en-US" w:eastAsia="de-CH"/>
        </w:rPr>
        <w:tab/>
      </w:r>
      <w:r w:rsidRPr="00C2076C">
        <w:rPr>
          <w:rFonts w:cs="Calibri"/>
          <w:color w:val="000000"/>
          <w:sz w:val="24"/>
          <w:szCs w:val="24"/>
          <w:u w:color="000000"/>
          <w:bdr w:val="nil"/>
          <w:lang w:val="en-US" w:eastAsia="de-CH"/>
        </w:rPr>
        <w:tab/>
      </w:r>
      <w:r w:rsidRPr="00C2076C">
        <w:rPr>
          <w:rFonts w:cs="Calibri"/>
          <w:color w:val="000000"/>
          <w:sz w:val="24"/>
          <w:szCs w:val="24"/>
          <w:u w:color="000000"/>
          <w:bdr w:val="nil"/>
          <w:lang w:val="en-US" w:eastAsia="de-CH"/>
        </w:rPr>
        <w:tab/>
        <w:t>Part III: “Correct Curing Techniques – From Adhesion to Light Curing”</w:t>
      </w:r>
    </w:p>
    <w:p w14:paraId="602DC5B7" w14:textId="3C61C59D" w:rsidR="00DF43D1" w:rsidRDefault="002E64A2"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Pr>
          <w:rFonts w:cs="Calibri"/>
          <w:color w:val="000000"/>
          <w:sz w:val="24"/>
          <w:szCs w:val="24"/>
          <w:u w:color="000000"/>
          <w:bdr w:val="nil"/>
          <w:lang w:val="en-US" w:eastAsia="de-CH"/>
        </w:rPr>
        <w:t>11.45</w:t>
      </w:r>
      <w:r w:rsidR="00DF43D1" w:rsidRPr="00C2076C">
        <w:rPr>
          <w:rFonts w:cs="Calibri"/>
          <w:color w:val="000000"/>
          <w:sz w:val="24"/>
          <w:szCs w:val="24"/>
          <w:u w:color="000000"/>
          <w:bdr w:val="nil"/>
          <w:lang w:val="en-US" w:eastAsia="de-CH"/>
        </w:rPr>
        <w:t>-12.</w:t>
      </w:r>
      <w:r>
        <w:rPr>
          <w:rFonts w:cs="Calibri"/>
          <w:color w:val="000000"/>
          <w:sz w:val="24"/>
          <w:szCs w:val="24"/>
          <w:u w:color="000000"/>
          <w:bdr w:val="nil"/>
          <w:lang w:val="en-US" w:eastAsia="de-CH"/>
        </w:rPr>
        <w:t xml:space="preserve">00 </w:t>
      </w:r>
      <w:r w:rsidR="00DF43D1" w:rsidRPr="00C2076C">
        <w:rPr>
          <w:rFonts w:cs="Calibri"/>
          <w:color w:val="000000"/>
          <w:sz w:val="24"/>
          <w:szCs w:val="24"/>
          <w:u w:color="000000"/>
          <w:bdr w:val="nil"/>
          <w:lang w:val="en-US" w:eastAsia="de-CH"/>
        </w:rPr>
        <w:t xml:space="preserve">pm </w:t>
      </w:r>
      <w:r w:rsidR="00DF43D1" w:rsidRPr="00C2076C">
        <w:rPr>
          <w:rFonts w:cs="Calibri"/>
          <w:color w:val="000000"/>
          <w:sz w:val="24"/>
          <w:szCs w:val="24"/>
          <w:u w:color="000000"/>
          <w:bdr w:val="nil"/>
          <w:lang w:val="en-US" w:eastAsia="de-CH"/>
        </w:rPr>
        <w:tab/>
        <w:t>Questions &amp; Answers</w:t>
      </w:r>
    </w:p>
    <w:p w14:paraId="0DE6E909" w14:textId="39BE25EA" w:rsidR="0023572C" w:rsidRPr="00C2076C" w:rsidRDefault="0023572C"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r>
        <w:rPr>
          <w:rFonts w:cs="Calibri"/>
          <w:color w:val="000000"/>
          <w:sz w:val="24"/>
          <w:szCs w:val="24"/>
          <w:u w:color="000000"/>
          <w:bdr w:val="nil"/>
          <w:lang w:val="en-US" w:eastAsia="de-CH"/>
        </w:rPr>
        <w:t>13.00-1</w:t>
      </w:r>
      <w:r w:rsidR="00161D5D">
        <w:rPr>
          <w:rFonts w:cs="Calibri"/>
          <w:color w:val="000000"/>
          <w:sz w:val="24"/>
          <w:szCs w:val="24"/>
          <w:u w:color="000000"/>
          <w:bdr w:val="nil"/>
          <w:lang w:val="en-US" w:eastAsia="de-CH"/>
        </w:rPr>
        <w:t>6</w:t>
      </w:r>
      <w:r>
        <w:rPr>
          <w:rFonts w:cs="Calibri"/>
          <w:color w:val="000000"/>
          <w:sz w:val="24"/>
          <w:szCs w:val="24"/>
          <w:u w:color="000000"/>
          <w:bdr w:val="nil"/>
          <w:lang w:val="en-US" w:eastAsia="de-CH"/>
        </w:rPr>
        <w:t>.00 pm</w:t>
      </w:r>
      <w:r>
        <w:rPr>
          <w:rFonts w:cs="Calibri"/>
          <w:color w:val="000000"/>
          <w:sz w:val="24"/>
          <w:szCs w:val="24"/>
          <w:u w:color="000000"/>
          <w:bdr w:val="nil"/>
          <w:lang w:val="en-US" w:eastAsia="de-CH"/>
        </w:rPr>
        <w:tab/>
      </w:r>
      <w:proofErr w:type="spellStart"/>
      <w:r>
        <w:rPr>
          <w:rFonts w:cs="Calibri"/>
          <w:color w:val="000000"/>
          <w:sz w:val="24"/>
          <w:szCs w:val="24"/>
          <w:u w:color="000000"/>
          <w:bdr w:val="nil"/>
          <w:lang w:val="en-US" w:eastAsia="de-CH"/>
        </w:rPr>
        <w:t>Grupparbete</w:t>
      </w:r>
      <w:proofErr w:type="spellEnd"/>
    </w:p>
    <w:p w14:paraId="5706F331" w14:textId="77777777" w:rsidR="00DF43D1" w:rsidRPr="00C2076C" w:rsidRDefault="00DF43D1" w:rsidP="00DF43D1">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sz w:val="24"/>
          <w:szCs w:val="24"/>
          <w:u w:color="000000"/>
          <w:bdr w:val="nil"/>
          <w:lang w:val="en-US" w:eastAsia="de-CH"/>
        </w:rPr>
      </w:pPr>
    </w:p>
    <w:p w14:paraId="40AC865A" w14:textId="77777777" w:rsidR="00DF43D1" w:rsidRPr="00C2076C" w:rsidRDefault="00DF43D1" w:rsidP="00DF43D1">
      <w:pPr>
        <w:pStyle w:val="Oformateradtext"/>
        <w:rPr>
          <w:rFonts w:asciiTheme="minorHAnsi" w:hAnsiTheme="minorHAnsi" w:cs="Arial"/>
          <w:b/>
          <w:sz w:val="24"/>
          <w:szCs w:val="24"/>
          <w:lang w:val="en-US"/>
        </w:rPr>
      </w:pPr>
      <w:r w:rsidRPr="00C2076C">
        <w:rPr>
          <w:rFonts w:asciiTheme="minorHAnsi" w:hAnsiTheme="minorHAnsi" w:cs="Arial"/>
          <w:b/>
          <w:sz w:val="24"/>
          <w:szCs w:val="24"/>
          <w:lang w:val="en-US"/>
        </w:rPr>
        <w:t>Learning objectives:</w:t>
      </w:r>
    </w:p>
    <w:p w14:paraId="35AB0596" w14:textId="77777777" w:rsidR="00DF43D1" w:rsidRPr="00C2076C" w:rsidRDefault="00DF43D1" w:rsidP="00DF43D1">
      <w:pPr>
        <w:pStyle w:val="Oformateradtext"/>
        <w:ind w:firstLine="360"/>
        <w:rPr>
          <w:rFonts w:asciiTheme="minorHAnsi" w:hAnsiTheme="minorHAnsi" w:cs="Arial"/>
          <w:sz w:val="24"/>
          <w:szCs w:val="24"/>
          <w:lang w:val="en-US"/>
        </w:rPr>
      </w:pPr>
      <w:r w:rsidRPr="00C2076C">
        <w:rPr>
          <w:rFonts w:asciiTheme="minorHAnsi" w:hAnsiTheme="minorHAnsi" w:cs="Arial"/>
          <w:sz w:val="24"/>
          <w:szCs w:val="24"/>
          <w:lang w:val="en-US"/>
        </w:rPr>
        <w:t>Upon completion of this educational activity, participants will be able to:</w:t>
      </w:r>
    </w:p>
    <w:p w14:paraId="7D020BA1"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Differentiate indications and contraindications for the latest bonding procedures</w:t>
      </w:r>
    </w:p>
    <w:p w14:paraId="52850BE9"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Manipulate adhesive systems while avoiding adverse effects</w:t>
      </w:r>
    </w:p>
    <w:p w14:paraId="5526BD30"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 xml:space="preserve">Design highly esthetic direct anterior composite restorations </w:t>
      </w:r>
    </w:p>
    <w:p w14:paraId="4A34C895"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eastAsia="Calibri"/>
          <w:color w:val="000000"/>
          <w:sz w:val="24"/>
          <w:szCs w:val="24"/>
          <w:u w:color="000000"/>
          <w:lang w:val="en-US"/>
        </w:rPr>
        <w:t>Design efficient posterior fillings without compromising the quality</w:t>
      </w:r>
    </w:p>
    <w:p w14:paraId="65FFD66A"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Identify 3. generation of LED curing lights</w:t>
      </w:r>
    </w:p>
    <w:p w14:paraId="22D19BFE" w14:textId="77777777" w:rsidR="00DF43D1" w:rsidRPr="00C2076C" w:rsidRDefault="00DF43D1" w:rsidP="00DF43D1">
      <w:pPr>
        <w:pStyle w:val="Oformateradtext"/>
        <w:numPr>
          <w:ilvl w:val="0"/>
          <w:numId w:val="1"/>
        </w:numPr>
        <w:rPr>
          <w:rFonts w:asciiTheme="minorHAnsi" w:hAnsiTheme="minorHAnsi" w:cs="Arial"/>
          <w:sz w:val="24"/>
          <w:szCs w:val="24"/>
          <w:lang w:val="en-US"/>
        </w:rPr>
      </w:pPr>
      <w:r w:rsidRPr="00C2076C">
        <w:rPr>
          <w:rFonts w:asciiTheme="minorHAnsi" w:hAnsiTheme="minorHAnsi" w:cs="Arial"/>
          <w:sz w:val="24"/>
          <w:szCs w:val="24"/>
          <w:lang w:val="en-US"/>
        </w:rPr>
        <w:t>Assess easily correct curing times for all dental materials</w:t>
      </w:r>
    </w:p>
    <w:p w14:paraId="152C71A5" w14:textId="5A3AAA5B" w:rsidR="000D6D87" w:rsidRPr="00C2076C" w:rsidRDefault="000D6D87" w:rsidP="00324709">
      <w:pPr>
        <w:rPr>
          <w:b/>
          <w:sz w:val="24"/>
          <w:szCs w:val="24"/>
          <w:lang w:val="en-US"/>
        </w:rPr>
      </w:pPr>
    </w:p>
    <w:p w14:paraId="75A8C345" w14:textId="5A62F9FB" w:rsidR="005A6CFA" w:rsidRDefault="005A6CFA" w:rsidP="00324709">
      <w:pPr>
        <w:rPr>
          <w:b/>
        </w:rPr>
      </w:pPr>
    </w:p>
    <w:p w14:paraId="221CECA0" w14:textId="4AAE72D1" w:rsidR="001E394A" w:rsidRDefault="001E394A" w:rsidP="00324709">
      <w:pPr>
        <w:rPr>
          <w:b/>
        </w:rPr>
      </w:pPr>
    </w:p>
    <w:p w14:paraId="21779AB6" w14:textId="77777777" w:rsidR="001E394A" w:rsidRDefault="001E394A" w:rsidP="00324709">
      <w:pPr>
        <w:rPr>
          <w:b/>
        </w:rPr>
      </w:pPr>
    </w:p>
    <w:p w14:paraId="2A547695" w14:textId="644DBB48" w:rsidR="00324709" w:rsidRDefault="002E64A2" w:rsidP="00324709">
      <w:pPr>
        <w:rPr>
          <w:b/>
        </w:rPr>
      </w:pPr>
      <w:r>
        <w:rPr>
          <w:b/>
        </w:rPr>
        <w:t>Tisdag 28</w:t>
      </w:r>
      <w:r w:rsidR="00153E83">
        <w:rPr>
          <w:b/>
        </w:rPr>
        <w:t xml:space="preserve"> maj</w:t>
      </w:r>
    </w:p>
    <w:p w14:paraId="0555EA67" w14:textId="422A5D26" w:rsidR="00324709" w:rsidRPr="00C2076C" w:rsidRDefault="000E3DF5" w:rsidP="00324709">
      <w:pPr>
        <w:rPr>
          <w:sz w:val="24"/>
          <w:szCs w:val="24"/>
        </w:rPr>
      </w:pPr>
      <w:r w:rsidRPr="00C2076C">
        <w:rPr>
          <w:sz w:val="24"/>
          <w:szCs w:val="24"/>
        </w:rPr>
        <w:t>0</w:t>
      </w:r>
      <w:r w:rsidR="002E64A2">
        <w:rPr>
          <w:sz w:val="24"/>
          <w:szCs w:val="24"/>
        </w:rPr>
        <w:t>8</w:t>
      </w:r>
      <w:r w:rsidR="00B6396E" w:rsidRPr="00C2076C">
        <w:rPr>
          <w:sz w:val="24"/>
          <w:szCs w:val="24"/>
        </w:rPr>
        <w:t>.00</w:t>
      </w:r>
      <w:r w:rsidR="001101A2" w:rsidRPr="00C2076C">
        <w:rPr>
          <w:sz w:val="24"/>
          <w:szCs w:val="24"/>
        </w:rPr>
        <w:t xml:space="preserve"> – 1</w:t>
      </w:r>
      <w:r w:rsidR="002E64A2">
        <w:rPr>
          <w:sz w:val="24"/>
          <w:szCs w:val="24"/>
        </w:rPr>
        <w:t>2</w:t>
      </w:r>
      <w:r w:rsidR="00532A9E" w:rsidRPr="00C2076C">
        <w:rPr>
          <w:sz w:val="24"/>
          <w:szCs w:val="24"/>
        </w:rPr>
        <w:t>.00</w:t>
      </w:r>
    </w:p>
    <w:p w14:paraId="2B15D4E6" w14:textId="04770958" w:rsidR="009038E0" w:rsidRPr="00C2076C" w:rsidRDefault="009038E0" w:rsidP="00324709">
      <w:pPr>
        <w:rPr>
          <w:sz w:val="24"/>
          <w:szCs w:val="24"/>
        </w:rPr>
      </w:pPr>
      <w:r w:rsidRPr="00C2076C">
        <w:rPr>
          <w:sz w:val="24"/>
          <w:szCs w:val="24"/>
        </w:rPr>
        <w:t xml:space="preserve">Inledning </w:t>
      </w:r>
      <w:r w:rsidR="00E3170B" w:rsidRPr="00C2076C">
        <w:rPr>
          <w:sz w:val="24"/>
          <w:szCs w:val="24"/>
        </w:rPr>
        <w:t>samt genomgång av upplägget</w:t>
      </w:r>
      <w:r w:rsidR="001E394A">
        <w:rPr>
          <w:sz w:val="24"/>
          <w:szCs w:val="24"/>
        </w:rPr>
        <w:t xml:space="preserve"> </w:t>
      </w:r>
    </w:p>
    <w:p w14:paraId="6FCFD948" w14:textId="0B2C7039" w:rsidR="00FA70CA" w:rsidRPr="00C2076C" w:rsidRDefault="00812EC1" w:rsidP="00FA70CA">
      <w:pPr>
        <w:rPr>
          <w:sz w:val="24"/>
          <w:szCs w:val="24"/>
        </w:rPr>
      </w:pPr>
      <w:r w:rsidRPr="00C2076C">
        <w:rPr>
          <w:sz w:val="24"/>
          <w:szCs w:val="24"/>
        </w:rPr>
        <w:t>Vattenanvändning på tandklinik – var används vatten, säkerställs vattenkvalitet och vilka kända risker finns med olika vattenkvaliteter i tandvård</w:t>
      </w:r>
      <w:r w:rsidR="00FA70CA" w:rsidRPr="00C2076C">
        <w:rPr>
          <w:sz w:val="24"/>
          <w:szCs w:val="24"/>
        </w:rPr>
        <w:t>.</w:t>
      </w:r>
    </w:p>
    <w:p w14:paraId="13CF8EF4" w14:textId="2C4B54FE" w:rsidR="00FA70CA" w:rsidRPr="00C2076C" w:rsidRDefault="00812EC1" w:rsidP="00FA70CA">
      <w:pPr>
        <w:rPr>
          <w:sz w:val="24"/>
          <w:szCs w:val="24"/>
        </w:rPr>
      </w:pPr>
      <w:r w:rsidRPr="00C2076C">
        <w:rPr>
          <w:sz w:val="24"/>
          <w:szCs w:val="24"/>
        </w:rPr>
        <w:t>SOS regler för basal hygien och användning av vatten</w:t>
      </w:r>
      <w:r w:rsidR="002A1FAF" w:rsidRPr="00C2076C">
        <w:rPr>
          <w:sz w:val="24"/>
          <w:szCs w:val="24"/>
        </w:rPr>
        <w:t>. Ledningssystem för systematiskt kvalitetsarbete.</w:t>
      </w:r>
    </w:p>
    <w:p w14:paraId="0858E62F" w14:textId="5106AED1" w:rsidR="00812EC1" w:rsidRPr="00C2076C" w:rsidRDefault="00812EC1" w:rsidP="00324709">
      <w:pPr>
        <w:rPr>
          <w:sz w:val="24"/>
          <w:szCs w:val="24"/>
        </w:rPr>
      </w:pPr>
      <w:r w:rsidRPr="00C2076C">
        <w:rPr>
          <w:sz w:val="24"/>
          <w:szCs w:val="24"/>
        </w:rPr>
        <w:t>Folkhälsomyndighetens regler för rengöring av ytor, rengöringsmedel och specialanvändning av desinfektionsmedel</w:t>
      </w:r>
      <w:r w:rsidR="002A1FAF" w:rsidRPr="00C2076C">
        <w:rPr>
          <w:sz w:val="24"/>
          <w:szCs w:val="24"/>
        </w:rPr>
        <w:t>.</w:t>
      </w:r>
    </w:p>
    <w:p w14:paraId="16BAA9EC" w14:textId="68C29E76" w:rsidR="008A0F24" w:rsidRPr="00C2076C" w:rsidRDefault="001101A2" w:rsidP="00324709">
      <w:pPr>
        <w:rPr>
          <w:sz w:val="24"/>
          <w:szCs w:val="24"/>
        </w:rPr>
      </w:pPr>
      <w:r w:rsidRPr="00C2076C">
        <w:rPr>
          <w:sz w:val="24"/>
          <w:szCs w:val="24"/>
        </w:rPr>
        <w:t>1</w:t>
      </w:r>
      <w:r w:rsidR="002E64A2">
        <w:rPr>
          <w:sz w:val="24"/>
          <w:szCs w:val="24"/>
        </w:rPr>
        <w:t>3</w:t>
      </w:r>
      <w:r w:rsidR="00532A9E" w:rsidRPr="00C2076C">
        <w:rPr>
          <w:sz w:val="24"/>
          <w:szCs w:val="24"/>
        </w:rPr>
        <w:t>.00- 1</w:t>
      </w:r>
      <w:r w:rsidR="00161D5D">
        <w:rPr>
          <w:sz w:val="24"/>
          <w:szCs w:val="24"/>
        </w:rPr>
        <w:t>6</w:t>
      </w:r>
      <w:r w:rsidR="008A0F24" w:rsidRPr="00C2076C">
        <w:rPr>
          <w:sz w:val="24"/>
          <w:szCs w:val="24"/>
        </w:rPr>
        <w:t>:00</w:t>
      </w:r>
    </w:p>
    <w:p w14:paraId="5CC962C3" w14:textId="5BC06517" w:rsidR="008A0F24" w:rsidRPr="00C2076C" w:rsidRDefault="008A0F24" w:rsidP="00324709">
      <w:pPr>
        <w:rPr>
          <w:sz w:val="24"/>
          <w:szCs w:val="24"/>
        </w:rPr>
      </w:pPr>
      <w:r w:rsidRPr="00C2076C">
        <w:rPr>
          <w:sz w:val="24"/>
          <w:szCs w:val="24"/>
        </w:rPr>
        <w:t>Gruppövningar baserade på dagens föreläsning</w:t>
      </w:r>
    </w:p>
    <w:p w14:paraId="5A5B6ECC" w14:textId="77777777" w:rsidR="000D6D87" w:rsidRPr="00C2076C" w:rsidRDefault="000D6D87" w:rsidP="00CC23F4">
      <w:pPr>
        <w:rPr>
          <w:b/>
          <w:sz w:val="24"/>
          <w:szCs w:val="24"/>
        </w:rPr>
      </w:pPr>
    </w:p>
    <w:p w14:paraId="6396DB5D" w14:textId="7DC487AC" w:rsidR="00CC23F4" w:rsidRPr="00C2076C" w:rsidRDefault="002E64A2" w:rsidP="00CC23F4">
      <w:pPr>
        <w:rPr>
          <w:b/>
          <w:sz w:val="24"/>
          <w:szCs w:val="24"/>
        </w:rPr>
      </w:pPr>
      <w:r>
        <w:rPr>
          <w:b/>
          <w:sz w:val="24"/>
          <w:szCs w:val="24"/>
        </w:rPr>
        <w:t>Onsdag 29</w:t>
      </w:r>
      <w:r w:rsidR="00812EC1" w:rsidRPr="00C2076C">
        <w:rPr>
          <w:b/>
          <w:sz w:val="24"/>
          <w:szCs w:val="24"/>
        </w:rPr>
        <w:t xml:space="preserve"> maj</w:t>
      </w:r>
    </w:p>
    <w:p w14:paraId="71E758F4" w14:textId="5A7FD50F" w:rsidR="00CC23F4" w:rsidRPr="00C2076C" w:rsidRDefault="00E3170B" w:rsidP="00324709">
      <w:pPr>
        <w:rPr>
          <w:sz w:val="24"/>
          <w:szCs w:val="24"/>
        </w:rPr>
      </w:pPr>
      <w:r w:rsidRPr="00C2076C">
        <w:rPr>
          <w:sz w:val="24"/>
          <w:szCs w:val="24"/>
        </w:rPr>
        <w:t>0</w:t>
      </w:r>
      <w:r w:rsidR="002E64A2">
        <w:rPr>
          <w:sz w:val="24"/>
          <w:szCs w:val="24"/>
        </w:rPr>
        <w:t>8</w:t>
      </w:r>
      <w:r w:rsidRPr="00C2076C">
        <w:rPr>
          <w:sz w:val="24"/>
          <w:szCs w:val="24"/>
        </w:rPr>
        <w:t>:00</w:t>
      </w:r>
      <w:r w:rsidR="00532A9E" w:rsidRPr="00C2076C">
        <w:rPr>
          <w:sz w:val="24"/>
          <w:szCs w:val="24"/>
        </w:rPr>
        <w:t xml:space="preserve"> – 1</w:t>
      </w:r>
      <w:r w:rsidR="002E64A2">
        <w:rPr>
          <w:sz w:val="24"/>
          <w:szCs w:val="24"/>
        </w:rPr>
        <w:t>2</w:t>
      </w:r>
      <w:r w:rsidR="00CC23F4" w:rsidRPr="00C2076C">
        <w:rPr>
          <w:sz w:val="24"/>
          <w:szCs w:val="24"/>
        </w:rPr>
        <w:t>.00</w:t>
      </w:r>
    </w:p>
    <w:p w14:paraId="4597078F" w14:textId="30C8754F" w:rsidR="00FA70CA" w:rsidRPr="00C2076C" w:rsidRDefault="00812EC1" w:rsidP="00FA70CA">
      <w:pPr>
        <w:rPr>
          <w:sz w:val="24"/>
          <w:szCs w:val="24"/>
        </w:rPr>
      </w:pPr>
      <w:r w:rsidRPr="00C2076C">
        <w:rPr>
          <w:sz w:val="24"/>
          <w:szCs w:val="24"/>
        </w:rPr>
        <w:t>Vattenkvalitet och tandhälsa</w:t>
      </w:r>
    </w:p>
    <w:p w14:paraId="4E09D87B" w14:textId="6EF78C79" w:rsidR="00FA70CA" w:rsidRPr="00C2076C" w:rsidRDefault="00812EC1" w:rsidP="00FA70CA">
      <w:pPr>
        <w:rPr>
          <w:sz w:val="24"/>
          <w:szCs w:val="24"/>
        </w:rPr>
      </w:pPr>
      <w:r w:rsidRPr="00C2076C">
        <w:rPr>
          <w:sz w:val="24"/>
          <w:szCs w:val="24"/>
        </w:rPr>
        <w:t>Fluoridinnehåll, kalcium och magnesium, förekomst i dricksvatten, regler från livsmedelsverket om mineralsammansättning i dricksvatten.</w:t>
      </w:r>
    </w:p>
    <w:p w14:paraId="3FBCB5CB" w14:textId="729A4E6E" w:rsidR="00FA70CA" w:rsidRPr="00C2076C" w:rsidRDefault="00812EC1" w:rsidP="00324709">
      <w:pPr>
        <w:rPr>
          <w:sz w:val="24"/>
          <w:szCs w:val="24"/>
        </w:rPr>
      </w:pPr>
      <w:r w:rsidRPr="00C2076C">
        <w:rPr>
          <w:sz w:val="24"/>
          <w:szCs w:val="24"/>
        </w:rPr>
        <w:t>Statistik från Socialstyrelsen om kariesförekomst</w:t>
      </w:r>
      <w:r w:rsidR="002A1FAF" w:rsidRPr="00C2076C">
        <w:rPr>
          <w:sz w:val="24"/>
          <w:szCs w:val="24"/>
        </w:rPr>
        <w:t xml:space="preserve"> hos barn och ungdom</w:t>
      </w:r>
      <w:r w:rsidRPr="00C2076C">
        <w:rPr>
          <w:sz w:val="24"/>
          <w:szCs w:val="24"/>
        </w:rPr>
        <w:t xml:space="preserve"> – förhållandet mellan vattenkvalitet och tandhälsa</w:t>
      </w:r>
      <w:r w:rsidR="008F4889" w:rsidRPr="00C2076C">
        <w:rPr>
          <w:sz w:val="24"/>
          <w:szCs w:val="24"/>
        </w:rPr>
        <w:t xml:space="preserve"> hos bland annat flickor, pojkar, stockholmare och kronobergare. </w:t>
      </w:r>
    </w:p>
    <w:p w14:paraId="68497B4A" w14:textId="4A71EF1B" w:rsidR="00FA70CA" w:rsidRPr="00C2076C" w:rsidRDefault="00812EC1" w:rsidP="00324709">
      <w:pPr>
        <w:rPr>
          <w:sz w:val="24"/>
          <w:szCs w:val="24"/>
        </w:rPr>
      </w:pPr>
      <w:r w:rsidRPr="00C2076C">
        <w:rPr>
          <w:sz w:val="24"/>
          <w:szCs w:val="24"/>
        </w:rPr>
        <w:t>Korrelation mellan dricksvatten och tandhälsa</w:t>
      </w:r>
      <w:r w:rsidR="002A1FAF" w:rsidRPr="00C2076C">
        <w:rPr>
          <w:sz w:val="24"/>
          <w:szCs w:val="24"/>
        </w:rPr>
        <w:t>, vad vet vi och vad tror vi</w:t>
      </w:r>
    </w:p>
    <w:p w14:paraId="068086D9" w14:textId="3143B9F0" w:rsidR="00812EC1" w:rsidRPr="00C2076C" w:rsidRDefault="00812EC1" w:rsidP="00324709">
      <w:pPr>
        <w:rPr>
          <w:sz w:val="24"/>
          <w:szCs w:val="24"/>
        </w:rPr>
      </w:pPr>
      <w:r w:rsidRPr="00C2076C">
        <w:rPr>
          <w:sz w:val="24"/>
          <w:szCs w:val="24"/>
        </w:rPr>
        <w:t>Bör dricksvatten berikas med fluorid? Erfarenheter från Sverige och världen</w:t>
      </w:r>
    </w:p>
    <w:p w14:paraId="4F139F89" w14:textId="530817B4" w:rsidR="0089798E" w:rsidRPr="00C2076C" w:rsidRDefault="001101A2" w:rsidP="00324709">
      <w:pPr>
        <w:rPr>
          <w:sz w:val="24"/>
          <w:szCs w:val="24"/>
        </w:rPr>
      </w:pPr>
      <w:r w:rsidRPr="00C2076C">
        <w:rPr>
          <w:sz w:val="24"/>
          <w:szCs w:val="24"/>
        </w:rPr>
        <w:t>1</w:t>
      </w:r>
      <w:r w:rsidR="002E64A2">
        <w:rPr>
          <w:sz w:val="24"/>
          <w:szCs w:val="24"/>
        </w:rPr>
        <w:t>3</w:t>
      </w:r>
      <w:r w:rsidRPr="00C2076C">
        <w:rPr>
          <w:sz w:val="24"/>
          <w:szCs w:val="24"/>
        </w:rPr>
        <w:t>.00-1</w:t>
      </w:r>
      <w:r w:rsidR="00161D5D">
        <w:rPr>
          <w:sz w:val="24"/>
          <w:szCs w:val="24"/>
        </w:rPr>
        <w:t>6</w:t>
      </w:r>
      <w:r w:rsidR="008A0F24" w:rsidRPr="00C2076C">
        <w:rPr>
          <w:sz w:val="24"/>
          <w:szCs w:val="24"/>
        </w:rPr>
        <w:t>.00</w:t>
      </w:r>
    </w:p>
    <w:p w14:paraId="52B932B9" w14:textId="3EDC2595" w:rsidR="008A0F24" w:rsidRPr="00C2076C" w:rsidRDefault="008A0F24" w:rsidP="00324709">
      <w:pPr>
        <w:rPr>
          <w:sz w:val="24"/>
          <w:szCs w:val="24"/>
        </w:rPr>
      </w:pPr>
      <w:r w:rsidRPr="00C2076C">
        <w:rPr>
          <w:sz w:val="24"/>
          <w:szCs w:val="24"/>
        </w:rPr>
        <w:t>Gruppövningar baserade på dagens föreläsning</w:t>
      </w:r>
    </w:p>
    <w:p w14:paraId="3E1E120F" w14:textId="77777777" w:rsidR="008A0F24" w:rsidRPr="00C2076C" w:rsidRDefault="008A0F24" w:rsidP="00324709">
      <w:pPr>
        <w:rPr>
          <w:b/>
          <w:sz w:val="24"/>
          <w:szCs w:val="24"/>
        </w:rPr>
      </w:pPr>
    </w:p>
    <w:p w14:paraId="5E4A71F4" w14:textId="77777777" w:rsidR="005A6CFA" w:rsidRDefault="005A6CFA" w:rsidP="00324709">
      <w:pPr>
        <w:rPr>
          <w:b/>
          <w:sz w:val="24"/>
          <w:szCs w:val="24"/>
        </w:rPr>
      </w:pPr>
    </w:p>
    <w:p w14:paraId="1F1316D5" w14:textId="77777777" w:rsidR="005A6CFA" w:rsidRDefault="005A6CFA" w:rsidP="00324709">
      <w:pPr>
        <w:rPr>
          <w:b/>
          <w:sz w:val="24"/>
          <w:szCs w:val="24"/>
        </w:rPr>
      </w:pPr>
    </w:p>
    <w:p w14:paraId="0261A01A" w14:textId="77777777" w:rsidR="005A6CFA" w:rsidRDefault="005A6CFA" w:rsidP="00324709">
      <w:pPr>
        <w:rPr>
          <w:b/>
          <w:sz w:val="24"/>
          <w:szCs w:val="24"/>
        </w:rPr>
      </w:pPr>
    </w:p>
    <w:p w14:paraId="71E765F7" w14:textId="545ED161" w:rsidR="00324709" w:rsidRPr="00C2076C" w:rsidRDefault="002E64A2" w:rsidP="00324709">
      <w:pPr>
        <w:rPr>
          <w:b/>
          <w:sz w:val="24"/>
          <w:szCs w:val="24"/>
        </w:rPr>
      </w:pPr>
      <w:r>
        <w:rPr>
          <w:b/>
          <w:sz w:val="24"/>
          <w:szCs w:val="24"/>
        </w:rPr>
        <w:t>Torsdag 30</w:t>
      </w:r>
      <w:r w:rsidR="0057086A" w:rsidRPr="00C2076C">
        <w:rPr>
          <w:b/>
          <w:sz w:val="24"/>
          <w:szCs w:val="24"/>
        </w:rPr>
        <w:t xml:space="preserve"> </w:t>
      </w:r>
      <w:r w:rsidR="00A51850" w:rsidRPr="00C2076C">
        <w:rPr>
          <w:b/>
          <w:sz w:val="24"/>
          <w:szCs w:val="24"/>
        </w:rPr>
        <w:t>maj</w:t>
      </w:r>
    </w:p>
    <w:p w14:paraId="33AFDA33" w14:textId="5E2FEDD7" w:rsidR="00A51850" w:rsidRPr="00C2076C" w:rsidRDefault="00532A9E" w:rsidP="00A51850">
      <w:pPr>
        <w:rPr>
          <w:sz w:val="24"/>
          <w:szCs w:val="24"/>
        </w:rPr>
      </w:pPr>
      <w:r w:rsidRPr="00C2076C">
        <w:rPr>
          <w:sz w:val="24"/>
          <w:szCs w:val="24"/>
        </w:rPr>
        <w:t>0</w:t>
      </w:r>
      <w:r w:rsidR="002E64A2">
        <w:rPr>
          <w:sz w:val="24"/>
          <w:szCs w:val="24"/>
        </w:rPr>
        <w:t>8</w:t>
      </w:r>
      <w:r w:rsidRPr="00C2076C">
        <w:rPr>
          <w:sz w:val="24"/>
          <w:szCs w:val="24"/>
        </w:rPr>
        <w:t>.00 – 1</w:t>
      </w:r>
      <w:r w:rsidR="002E64A2">
        <w:rPr>
          <w:sz w:val="24"/>
          <w:szCs w:val="24"/>
        </w:rPr>
        <w:t>2</w:t>
      </w:r>
      <w:r w:rsidR="00A51850" w:rsidRPr="00C2076C">
        <w:rPr>
          <w:sz w:val="24"/>
          <w:szCs w:val="24"/>
        </w:rPr>
        <w:t>.00</w:t>
      </w:r>
    </w:p>
    <w:p w14:paraId="35382BF8" w14:textId="32AD3DFC" w:rsidR="00812EC1" w:rsidRPr="00C2076C" w:rsidRDefault="00812EC1" w:rsidP="00FA70CA">
      <w:pPr>
        <w:rPr>
          <w:sz w:val="24"/>
          <w:szCs w:val="24"/>
        </w:rPr>
      </w:pPr>
      <w:r w:rsidRPr="00C2076C">
        <w:rPr>
          <w:sz w:val="24"/>
          <w:szCs w:val="24"/>
        </w:rPr>
        <w:t>Vad kan man göra om vattnet inte är tillräckligt rent?</w:t>
      </w:r>
    </w:p>
    <w:p w14:paraId="55E2B5A0" w14:textId="5BADA604" w:rsidR="002A1FAF" w:rsidRPr="00C2076C" w:rsidRDefault="00812EC1" w:rsidP="00FA70CA">
      <w:pPr>
        <w:rPr>
          <w:sz w:val="24"/>
          <w:szCs w:val="24"/>
        </w:rPr>
      </w:pPr>
      <w:r w:rsidRPr="00C2076C">
        <w:rPr>
          <w:sz w:val="24"/>
          <w:szCs w:val="24"/>
        </w:rPr>
        <w:t xml:space="preserve">Desinfektion, hygienåtgärder för instrument, slangar och annan utrustning. </w:t>
      </w:r>
      <w:r w:rsidR="002A1FAF" w:rsidRPr="00C2076C">
        <w:rPr>
          <w:sz w:val="24"/>
          <w:szCs w:val="24"/>
        </w:rPr>
        <w:t>Metoder och produkter på marknaden.</w:t>
      </w:r>
    </w:p>
    <w:p w14:paraId="6A1985D8" w14:textId="19B6B449" w:rsidR="00FA70CA" w:rsidRPr="00C2076C" w:rsidRDefault="00812EC1" w:rsidP="00FA70CA">
      <w:pPr>
        <w:rPr>
          <w:sz w:val="24"/>
          <w:szCs w:val="24"/>
        </w:rPr>
      </w:pPr>
      <w:r w:rsidRPr="00C2076C">
        <w:rPr>
          <w:sz w:val="24"/>
          <w:szCs w:val="24"/>
        </w:rPr>
        <w:t xml:space="preserve">Klorering, in-situ klorering, klordioxid, UV-ljus, väteperoxid och </w:t>
      </w:r>
      <w:proofErr w:type="spellStart"/>
      <w:r w:rsidRPr="00C2076C">
        <w:rPr>
          <w:sz w:val="24"/>
          <w:szCs w:val="24"/>
        </w:rPr>
        <w:t>ozonering</w:t>
      </w:r>
      <w:proofErr w:type="spellEnd"/>
      <w:r w:rsidRPr="00C2076C">
        <w:rPr>
          <w:sz w:val="24"/>
          <w:szCs w:val="24"/>
        </w:rPr>
        <w:t>. Metoder, desinfektionseffekt, smi</w:t>
      </w:r>
      <w:r w:rsidR="002A1FAF" w:rsidRPr="00C2076C">
        <w:rPr>
          <w:sz w:val="24"/>
          <w:szCs w:val="24"/>
        </w:rPr>
        <w:t>ttspridning och kostnader.</w:t>
      </w:r>
    </w:p>
    <w:p w14:paraId="4A1CB76D" w14:textId="506D72B3" w:rsidR="00324709" w:rsidRDefault="001101A2" w:rsidP="008A0F24">
      <w:pPr>
        <w:rPr>
          <w:sz w:val="24"/>
          <w:szCs w:val="24"/>
        </w:rPr>
      </w:pPr>
      <w:r w:rsidRPr="00C2076C">
        <w:rPr>
          <w:sz w:val="24"/>
          <w:szCs w:val="24"/>
        </w:rPr>
        <w:t>1</w:t>
      </w:r>
      <w:r w:rsidR="002E64A2">
        <w:rPr>
          <w:sz w:val="24"/>
          <w:szCs w:val="24"/>
        </w:rPr>
        <w:t>3</w:t>
      </w:r>
      <w:r w:rsidRPr="00C2076C">
        <w:rPr>
          <w:sz w:val="24"/>
          <w:szCs w:val="24"/>
        </w:rPr>
        <w:t>.00-1</w:t>
      </w:r>
      <w:r w:rsidR="00161D5D">
        <w:rPr>
          <w:sz w:val="24"/>
          <w:szCs w:val="24"/>
        </w:rPr>
        <w:t>5</w:t>
      </w:r>
      <w:r w:rsidR="008A0F24" w:rsidRPr="00C2076C">
        <w:rPr>
          <w:sz w:val="24"/>
          <w:szCs w:val="24"/>
        </w:rPr>
        <w:t>.00</w:t>
      </w:r>
    </w:p>
    <w:p w14:paraId="11D62EEC" w14:textId="0A7081D7" w:rsidR="00161D5D" w:rsidRPr="00C2076C" w:rsidRDefault="00161D5D" w:rsidP="008A0F24">
      <w:pPr>
        <w:rPr>
          <w:sz w:val="24"/>
          <w:szCs w:val="24"/>
        </w:rPr>
      </w:pPr>
      <w:r>
        <w:rPr>
          <w:sz w:val="24"/>
          <w:szCs w:val="24"/>
        </w:rPr>
        <w:t>Grupparbete baserat på dagens föreläsning</w:t>
      </w:r>
    </w:p>
    <w:p w14:paraId="245D88C9" w14:textId="2211163F" w:rsidR="00EF5840" w:rsidRDefault="0023572C" w:rsidP="00EF5840">
      <w:pPr>
        <w:rPr>
          <w:b/>
          <w:sz w:val="24"/>
          <w:szCs w:val="24"/>
        </w:rPr>
      </w:pPr>
      <w:r w:rsidRPr="0023572C">
        <w:rPr>
          <w:b/>
          <w:sz w:val="24"/>
          <w:szCs w:val="24"/>
        </w:rPr>
        <w:br/>
        <w:t>Fredag 31 maj</w:t>
      </w:r>
    </w:p>
    <w:p w14:paraId="048F2CEE" w14:textId="6E44EB86" w:rsidR="00161D5D" w:rsidRPr="00161D5D" w:rsidRDefault="00161D5D" w:rsidP="00EF5840">
      <w:pPr>
        <w:rPr>
          <w:sz w:val="24"/>
          <w:szCs w:val="24"/>
        </w:rPr>
      </w:pPr>
      <w:r w:rsidRPr="00161D5D">
        <w:rPr>
          <w:sz w:val="24"/>
          <w:szCs w:val="24"/>
        </w:rPr>
        <w:t>08.00-12.00</w:t>
      </w:r>
    </w:p>
    <w:p w14:paraId="0387E84B" w14:textId="77777777" w:rsidR="00161D5D" w:rsidRPr="00C2076C" w:rsidRDefault="00161D5D" w:rsidP="00161D5D">
      <w:pPr>
        <w:rPr>
          <w:sz w:val="24"/>
          <w:szCs w:val="24"/>
        </w:rPr>
      </w:pPr>
      <w:r w:rsidRPr="00C2076C">
        <w:rPr>
          <w:sz w:val="24"/>
          <w:szCs w:val="24"/>
        </w:rPr>
        <w:t>En internationell utblick. Vatten och kariesförebyggande åtgärder i USA, Spanien, Japan och Sydkorea.</w:t>
      </w:r>
    </w:p>
    <w:p w14:paraId="0FE72625" w14:textId="650C6FC2" w:rsidR="00161D5D" w:rsidRDefault="00161D5D" w:rsidP="00161D5D">
      <w:pPr>
        <w:rPr>
          <w:sz w:val="24"/>
          <w:szCs w:val="24"/>
        </w:rPr>
      </w:pPr>
      <w:r w:rsidRPr="00C2076C">
        <w:rPr>
          <w:sz w:val="24"/>
          <w:szCs w:val="24"/>
        </w:rPr>
        <w:t>Dricksvatten istället för sötade drycker. Erfarenheter från lyckade kampanjer i skolor och fritidsgårdar.</w:t>
      </w:r>
    </w:p>
    <w:p w14:paraId="29285DE3" w14:textId="4BF3C73E" w:rsidR="00161D5D" w:rsidRDefault="00161D5D" w:rsidP="00161D5D">
      <w:pPr>
        <w:rPr>
          <w:sz w:val="24"/>
          <w:szCs w:val="24"/>
        </w:rPr>
      </w:pPr>
      <w:r>
        <w:rPr>
          <w:sz w:val="24"/>
          <w:szCs w:val="24"/>
        </w:rPr>
        <w:t>13.00-15.00</w:t>
      </w:r>
    </w:p>
    <w:p w14:paraId="622F628C" w14:textId="78210407" w:rsidR="00161D5D" w:rsidRPr="00C2076C" w:rsidRDefault="00161D5D" w:rsidP="00161D5D">
      <w:pPr>
        <w:rPr>
          <w:sz w:val="24"/>
          <w:szCs w:val="24"/>
        </w:rPr>
      </w:pPr>
      <w:r>
        <w:rPr>
          <w:sz w:val="24"/>
          <w:szCs w:val="24"/>
        </w:rPr>
        <w:t>Grupparbete baserat på dagens föreläsning</w:t>
      </w:r>
      <w:bookmarkStart w:id="0" w:name="_GoBack"/>
      <w:bookmarkEnd w:id="0"/>
    </w:p>
    <w:p w14:paraId="62AAF48B" w14:textId="31AF02F4" w:rsidR="0023572C" w:rsidRDefault="00161D5D" w:rsidP="00161D5D">
      <w:pPr>
        <w:rPr>
          <w:sz w:val="24"/>
          <w:szCs w:val="24"/>
        </w:rPr>
      </w:pPr>
      <w:r w:rsidRPr="00C2076C">
        <w:rPr>
          <w:sz w:val="24"/>
          <w:szCs w:val="24"/>
        </w:rPr>
        <w:t>Kursavslut</w:t>
      </w:r>
      <w:r>
        <w:rPr>
          <w:sz w:val="24"/>
          <w:szCs w:val="24"/>
        </w:rPr>
        <w:br/>
      </w:r>
    </w:p>
    <w:p w14:paraId="356CC687" w14:textId="30ADC782" w:rsidR="0023572C" w:rsidRPr="00C2076C" w:rsidRDefault="0023572C" w:rsidP="00EF5840">
      <w:pPr>
        <w:rPr>
          <w:sz w:val="24"/>
          <w:szCs w:val="24"/>
        </w:rPr>
      </w:pPr>
      <w:r>
        <w:rPr>
          <w:sz w:val="24"/>
          <w:szCs w:val="24"/>
        </w:rPr>
        <w:t xml:space="preserve">Kursprogrammet omfattar totalt </w:t>
      </w:r>
      <w:r w:rsidR="00FC4CE1">
        <w:rPr>
          <w:sz w:val="24"/>
          <w:szCs w:val="24"/>
        </w:rPr>
        <w:t>40</w:t>
      </w:r>
      <w:r>
        <w:rPr>
          <w:sz w:val="24"/>
          <w:szCs w:val="24"/>
        </w:rPr>
        <w:t xml:space="preserve"> timmar</w:t>
      </w:r>
    </w:p>
    <w:p w14:paraId="6BEABB2E" w14:textId="77777777" w:rsidR="00EF5840" w:rsidRPr="00C2076C" w:rsidRDefault="00EF5840" w:rsidP="00EF5840">
      <w:pPr>
        <w:rPr>
          <w:sz w:val="24"/>
          <w:szCs w:val="24"/>
        </w:rPr>
      </w:pPr>
    </w:p>
    <w:p w14:paraId="270C2446" w14:textId="17D848A8" w:rsidR="001101A2" w:rsidRPr="00C2076C" w:rsidRDefault="001101A2" w:rsidP="001F12D8">
      <w:pPr>
        <w:rPr>
          <w:sz w:val="24"/>
          <w:szCs w:val="24"/>
        </w:rPr>
      </w:pPr>
    </w:p>
    <w:p w14:paraId="5F68037C" w14:textId="77777777" w:rsidR="001101A2" w:rsidRPr="00C2076C" w:rsidRDefault="001101A2" w:rsidP="001F12D8">
      <w:pPr>
        <w:rPr>
          <w:sz w:val="24"/>
          <w:szCs w:val="24"/>
        </w:rPr>
      </w:pPr>
    </w:p>
    <w:p w14:paraId="360D9FB9" w14:textId="77777777" w:rsidR="00F143EB" w:rsidRPr="00C2076C" w:rsidRDefault="00F143EB">
      <w:pPr>
        <w:rPr>
          <w:sz w:val="24"/>
          <w:szCs w:val="24"/>
        </w:rPr>
      </w:pPr>
    </w:p>
    <w:p w14:paraId="20889EC0" w14:textId="15DA67AB" w:rsidR="00AB2084" w:rsidRPr="00C2076C" w:rsidRDefault="00AB2084">
      <w:pPr>
        <w:rPr>
          <w:b/>
          <w:sz w:val="24"/>
          <w:szCs w:val="24"/>
        </w:rPr>
      </w:pPr>
    </w:p>
    <w:sectPr w:rsidR="00AB2084" w:rsidRPr="00C2076C" w:rsidSect="00DA20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361B2"/>
    <w:multiLevelType w:val="hybridMultilevel"/>
    <w:tmpl w:val="59A228E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AC"/>
    <w:rsid w:val="00032178"/>
    <w:rsid w:val="00043E0A"/>
    <w:rsid w:val="000A0604"/>
    <w:rsid w:val="000D6D87"/>
    <w:rsid w:val="000E3DF5"/>
    <w:rsid w:val="001101A2"/>
    <w:rsid w:val="00153E83"/>
    <w:rsid w:val="00161D5D"/>
    <w:rsid w:val="001E394A"/>
    <w:rsid w:val="001F12D8"/>
    <w:rsid w:val="001F2931"/>
    <w:rsid w:val="0023572C"/>
    <w:rsid w:val="00260087"/>
    <w:rsid w:val="002870C4"/>
    <w:rsid w:val="002A1FAF"/>
    <w:rsid w:val="002D5D36"/>
    <w:rsid w:val="002E64A2"/>
    <w:rsid w:val="00300F65"/>
    <w:rsid w:val="003218A9"/>
    <w:rsid w:val="00324709"/>
    <w:rsid w:val="003823B9"/>
    <w:rsid w:val="003A57C9"/>
    <w:rsid w:val="003F092C"/>
    <w:rsid w:val="00442D83"/>
    <w:rsid w:val="0048177E"/>
    <w:rsid w:val="004B25DE"/>
    <w:rsid w:val="004B64EA"/>
    <w:rsid w:val="004E5067"/>
    <w:rsid w:val="004E690E"/>
    <w:rsid w:val="00532A9E"/>
    <w:rsid w:val="00542B35"/>
    <w:rsid w:val="0057086A"/>
    <w:rsid w:val="00577F4A"/>
    <w:rsid w:val="005A6CFA"/>
    <w:rsid w:val="00623E85"/>
    <w:rsid w:val="0071238B"/>
    <w:rsid w:val="0076278A"/>
    <w:rsid w:val="008060CB"/>
    <w:rsid w:val="00812EC1"/>
    <w:rsid w:val="0089798E"/>
    <w:rsid w:val="008A0F24"/>
    <w:rsid w:val="008F4889"/>
    <w:rsid w:val="009038E0"/>
    <w:rsid w:val="0093210A"/>
    <w:rsid w:val="00945E33"/>
    <w:rsid w:val="009501D6"/>
    <w:rsid w:val="00A51850"/>
    <w:rsid w:val="00A6424F"/>
    <w:rsid w:val="00A678AC"/>
    <w:rsid w:val="00AB2084"/>
    <w:rsid w:val="00B050EF"/>
    <w:rsid w:val="00B6396E"/>
    <w:rsid w:val="00BF4C02"/>
    <w:rsid w:val="00C2076C"/>
    <w:rsid w:val="00C7045D"/>
    <w:rsid w:val="00C95856"/>
    <w:rsid w:val="00CC23F4"/>
    <w:rsid w:val="00CF6F86"/>
    <w:rsid w:val="00D034DA"/>
    <w:rsid w:val="00D26476"/>
    <w:rsid w:val="00DA2096"/>
    <w:rsid w:val="00DF43D1"/>
    <w:rsid w:val="00E24CC6"/>
    <w:rsid w:val="00E3170B"/>
    <w:rsid w:val="00E64DAB"/>
    <w:rsid w:val="00ED424C"/>
    <w:rsid w:val="00EE2CFA"/>
    <w:rsid w:val="00EF5840"/>
    <w:rsid w:val="00F143EB"/>
    <w:rsid w:val="00F37A85"/>
    <w:rsid w:val="00F644C7"/>
    <w:rsid w:val="00FA70CA"/>
    <w:rsid w:val="00FC4CE1"/>
    <w:rsid w:val="00FE3871"/>
    <w:rsid w:val="00FF384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0EA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709"/>
    <w:pPr>
      <w:spacing w:after="200" w:line="276" w:lineRule="auto"/>
    </w:pPr>
    <w:rPr>
      <w:rFonts w:ascii="Calibri" w:eastAsia="Calibri" w:hAnsi="Calibri"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644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44C7"/>
    <w:rPr>
      <w:rFonts w:ascii="Tahoma" w:eastAsia="Calibri" w:hAnsi="Tahoma" w:cs="Tahoma"/>
      <w:sz w:val="16"/>
      <w:szCs w:val="16"/>
      <w:lang w:eastAsia="en-US"/>
    </w:rPr>
  </w:style>
  <w:style w:type="paragraph" w:styleId="Oformateradtext">
    <w:name w:val="Plain Text"/>
    <w:basedOn w:val="Normal"/>
    <w:link w:val="OformateradtextChar"/>
    <w:uiPriority w:val="99"/>
    <w:unhideWhenUsed/>
    <w:rsid w:val="00DF43D1"/>
    <w:pPr>
      <w:spacing w:after="0" w:line="240" w:lineRule="auto"/>
    </w:pPr>
    <w:rPr>
      <w:rFonts w:eastAsiaTheme="minorHAnsi" w:cs="Calibri"/>
      <w:lang w:val="de-CH"/>
    </w:rPr>
  </w:style>
  <w:style w:type="character" w:customStyle="1" w:styleId="OformateradtextChar">
    <w:name w:val="Oformaterad text Char"/>
    <w:basedOn w:val="Standardstycketeckensnitt"/>
    <w:link w:val="Oformateradtext"/>
    <w:uiPriority w:val="99"/>
    <w:rsid w:val="00DF43D1"/>
    <w:rPr>
      <w:rFonts w:ascii="Calibri" w:eastAsiaTheme="minorHAnsi" w:hAnsi="Calibri" w:cs="Calibr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BF00-E236-4941-871A-C8C3C510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766</Words>
  <Characters>4060</Characters>
  <Application>Microsoft Office Word</Application>
  <DocSecurity>0</DocSecurity>
  <Lines>33</Lines>
  <Paragraphs>9</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SRKN</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S.Östlund</dc:creator>
  <cp:lastModifiedBy>Pia Adler</cp:lastModifiedBy>
  <cp:revision>4</cp:revision>
  <cp:lastPrinted>2016-11-10T16:11:00Z</cp:lastPrinted>
  <dcterms:created xsi:type="dcterms:W3CDTF">2019-01-21T15:15:00Z</dcterms:created>
  <dcterms:modified xsi:type="dcterms:W3CDTF">2019-03-08T14:14:00Z</dcterms:modified>
</cp:coreProperties>
</file>